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E5E18" w14:textId="02D634AC" w:rsidR="00BC0734" w:rsidRPr="00B14576" w:rsidRDefault="000532CC" w:rsidP="00B14576">
      <w:pPr>
        <w:pStyle w:val="Title"/>
        <w:rPr>
          <w:lang w:bidi="en-GB"/>
        </w:rPr>
      </w:pPr>
      <w:bookmarkStart w:id="0" w:name="_Toc41381239"/>
      <w:r>
        <w:rPr>
          <w:lang w:bidi="en-GB"/>
        </w:rPr>
        <w:t>Repairs Intervention Policy</w:t>
      </w:r>
    </w:p>
    <w:p w14:paraId="298E9DB2" w14:textId="77777777" w:rsidR="00BC0734" w:rsidRDefault="00BC0734" w:rsidP="005D38DB">
      <w:pPr>
        <w:rPr>
          <w:lang w:val="en-US"/>
        </w:rPr>
      </w:pPr>
    </w:p>
    <w:tbl>
      <w:tblPr>
        <w:tblStyle w:val="TableGrid"/>
        <w:tblW w:w="0" w:type="auto"/>
        <w:tblLook w:val="04A0" w:firstRow="1" w:lastRow="0" w:firstColumn="1" w:lastColumn="0" w:noHBand="0" w:noVBand="1"/>
      </w:tblPr>
      <w:tblGrid>
        <w:gridCol w:w="2547"/>
        <w:gridCol w:w="7903"/>
      </w:tblGrid>
      <w:tr w:rsidR="002103E5" w:rsidRPr="002103E5" w14:paraId="3C051C70" w14:textId="77777777" w:rsidTr="00BC0734">
        <w:trPr>
          <w:trHeight w:val="363"/>
        </w:trPr>
        <w:tc>
          <w:tcPr>
            <w:tcW w:w="2547" w:type="dxa"/>
            <w:shd w:val="clear" w:color="auto" w:fill="E7E6E6" w:themeFill="background2"/>
          </w:tcPr>
          <w:p w14:paraId="5F97138B" w14:textId="3FA97DB4" w:rsidR="005D38DB" w:rsidRPr="00F20E6B" w:rsidRDefault="005D38DB" w:rsidP="0063782A">
            <w:pPr>
              <w:pStyle w:val="Heading4"/>
              <w:rPr>
                <w:szCs w:val="22"/>
              </w:rPr>
            </w:pPr>
            <w:r w:rsidRPr="00F20E6B">
              <w:rPr>
                <w:szCs w:val="22"/>
              </w:rPr>
              <w:t>Document owner</w:t>
            </w:r>
          </w:p>
        </w:tc>
        <w:tc>
          <w:tcPr>
            <w:tcW w:w="7903" w:type="dxa"/>
          </w:tcPr>
          <w:p w14:paraId="41D5A419" w14:textId="5019FA03" w:rsidR="005D38DB" w:rsidRPr="00F20E6B" w:rsidRDefault="000261BB" w:rsidP="005D38DB">
            <w:pPr>
              <w:rPr>
                <w:color w:val="auto"/>
                <w:szCs w:val="22"/>
                <w:lang w:val="en-US"/>
              </w:rPr>
            </w:pPr>
            <w:r w:rsidRPr="00F20E6B">
              <w:rPr>
                <w:color w:val="auto"/>
                <w:szCs w:val="22"/>
                <w:lang w:val="en-US"/>
              </w:rPr>
              <w:t xml:space="preserve">Matthew Rothwell – Director of Asset Management </w:t>
            </w:r>
          </w:p>
        </w:tc>
      </w:tr>
      <w:tr w:rsidR="002103E5" w:rsidRPr="002103E5" w14:paraId="4E4E8F9A" w14:textId="77777777" w:rsidTr="00BC0734">
        <w:trPr>
          <w:trHeight w:val="363"/>
        </w:trPr>
        <w:tc>
          <w:tcPr>
            <w:tcW w:w="2547" w:type="dxa"/>
            <w:shd w:val="clear" w:color="auto" w:fill="E7E6E6" w:themeFill="background2"/>
          </w:tcPr>
          <w:p w14:paraId="2B20C7DC" w14:textId="117C833E" w:rsidR="005D38DB" w:rsidRPr="00F20E6B" w:rsidRDefault="005D38DB" w:rsidP="0063782A">
            <w:pPr>
              <w:pStyle w:val="Heading4"/>
              <w:rPr>
                <w:szCs w:val="22"/>
              </w:rPr>
            </w:pPr>
            <w:r w:rsidRPr="00F20E6B">
              <w:rPr>
                <w:szCs w:val="22"/>
              </w:rPr>
              <w:t>Approved by</w:t>
            </w:r>
          </w:p>
        </w:tc>
        <w:tc>
          <w:tcPr>
            <w:tcW w:w="7903" w:type="dxa"/>
          </w:tcPr>
          <w:p w14:paraId="23A00E3A" w14:textId="470899AE" w:rsidR="005D38DB" w:rsidRPr="00F20E6B" w:rsidRDefault="00F20E6B" w:rsidP="00BC229C">
            <w:pPr>
              <w:pStyle w:val="Heading2"/>
              <w:rPr>
                <w:b w:val="0"/>
                <w:bCs/>
                <w:sz w:val="22"/>
                <w:szCs w:val="22"/>
                <w:lang w:val="en-US"/>
              </w:rPr>
            </w:pPr>
            <w:r w:rsidRPr="00F20E6B">
              <w:rPr>
                <w:b w:val="0"/>
                <w:bCs/>
                <w:sz w:val="22"/>
                <w:szCs w:val="22"/>
                <w:lang w:val="en-US"/>
              </w:rPr>
              <w:t>Executive Team</w:t>
            </w:r>
          </w:p>
        </w:tc>
      </w:tr>
      <w:tr w:rsidR="002103E5" w:rsidRPr="002103E5" w14:paraId="5D9B094F" w14:textId="77777777" w:rsidTr="00BC0734">
        <w:trPr>
          <w:trHeight w:val="363"/>
        </w:trPr>
        <w:tc>
          <w:tcPr>
            <w:tcW w:w="2547" w:type="dxa"/>
            <w:shd w:val="clear" w:color="auto" w:fill="E7E6E6" w:themeFill="background2"/>
          </w:tcPr>
          <w:p w14:paraId="36E7DA31" w14:textId="6177BACB" w:rsidR="005D38DB" w:rsidRPr="00F20E6B" w:rsidRDefault="002103E5" w:rsidP="0063782A">
            <w:pPr>
              <w:pStyle w:val="Heading4"/>
              <w:rPr>
                <w:szCs w:val="22"/>
              </w:rPr>
            </w:pPr>
            <w:r w:rsidRPr="00F20E6B">
              <w:rPr>
                <w:szCs w:val="22"/>
              </w:rPr>
              <w:t>Approved date</w:t>
            </w:r>
          </w:p>
        </w:tc>
        <w:tc>
          <w:tcPr>
            <w:tcW w:w="7903" w:type="dxa"/>
          </w:tcPr>
          <w:p w14:paraId="77AA5C12" w14:textId="16F72FE8" w:rsidR="005D38DB" w:rsidRPr="00F20E6B" w:rsidRDefault="00146C46" w:rsidP="005D38DB">
            <w:pPr>
              <w:rPr>
                <w:color w:val="auto"/>
                <w:szCs w:val="22"/>
                <w:lang w:val="en-US"/>
              </w:rPr>
            </w:pPr>
            <w:r>
              <w:rPr>
                <w:color w:val="auto"/>
                <w:szCs w:val="22"/>
                <w:lang w:val="en-US"/>
              </w:rPr>
              <w:t>TBC</w:t>
            </w:r>
          </w:p>
        </w:tc>
      </w:tr>
      <w:tr w:rsidR="00BC0734" w:rsidRPr="002103E5" w14:paraId="76DAD706" w14:textId="77777777" w:rsidTr="00BC0734">
        <w:trPr>
          <w:trHeight w:val="363"/>
        </w:trPr>
        <w:tc>
          <w:tcPr>
            <w:tcW w:w="2547" w:type="dxa"/>
            <w:shd w:val="clear" w:color="auto" w:fill="E7E6E6" w:themeFill="background2"/>
          </w:tcPr>
          <w:p w14:paraId="3A9258F2" w14:textId="788EBCF5" w:rsidR="002103E5" w:rsidRPr="00F20E6B" w:rsidRDefault="002103E5" w:rsidP="0063782A">
            <w:pPr>
              <w:pStyle w:val="Heading4"/>
              <w:rPr>
                <w:szCs w:val="22"/>
              </w:rPr>
            </w:pPr>
            <w:r w:rsidRPr="00F20E6B">
              <w:rPr>
                <w:szCs w:val="22"/>
              </w:rPr>
              <w:t>Review date</w:t>
            </w:r>
          </w:p>
        </w:tc>
        <w:tc>
          <w:tcPr>
            <w:tcW w:w="7903" w:type="dxa"/>
          </w:tcPr>
          <w:p w14:paraId="1B6B1A40" w14:textId="5CE21C1C" w:rsidR="002103E5" w:rsidRPr="00F20E6B" w:rsidRDefault="00146C46" w:rsidP="005D38DB">
            <w:pPr>
              <w:rPr>
                <w:color w:val="auto"/>
                <w:szCs w:val="22"/>
                <w:lang w:val="en-US"/>
              </w:rPr>
            </w:pPr>
            <w:r>
              <w:rPr>
                <w:color w:val="auto"/>
                <w:szCs w:val="22"/>
                <w:lang w:val="en-US"/>
              </w:rPr>
              <w:t>TBC</w:t>
            </w:r>
          </w:p>
        </w:tc>
      </w:tr>
      <w:tr w:rsidR="002103E5" w:rsidRPr="002103E5" w14:paraId="0E84C69B" w14:textId="77777777" w:rsidTr="00BC0734">
        <w:trPr>
          <w:trHeight w:val="363"/>
        </w:trPr>
        <w:tc>
          <w:tcPr>
            <w:tcW w:w="2547" w:type="dxa"/>
            <w:shd w:val="clear" w:color="auto" w:fill="E7E6E6" w:themeFill="background2"/>
          </w:tcPr>
          <w:p w14:paraId="333C2637" w14:textId="4912DC53" w:rsidR="002103E5" w:rsidRPr="00F20E6B" w:rsidRDefault="002103E5" w:rsidP="0063782A">
            <w:pPr>
              <w:pStyle w:val="Heading4"/>
              <w:rPr>
                <w:szCs w:val="22"/>
              </w:rPr>
            </w:pPr>
            <w:r w:rsidRPr="00F20E6B">
              <w:rPr>
                <w:szCs w:val="22"/>
              </w:rPr>
              <w:t>Version</w:t>
            </w:r>
          </w:p>
        </w:tc>
        <w:tc>
          <w:tcPr>
            <w:tcW w:w="7903" w:type="dxa"/>
          </w:tcPr>
          <w:p w14:paraId="2592DF14" w14:textId="296E1E6D" w:rsidR="002103E5" w:rsidRPr="00F20E6B" w:rsidRDefault="00F20E6B" w:rsidP="005D38DB">
            <w:pPr>
              <w:rPr>
                <w:color w:val="auto"/>
                <w:szCs w:val="22"/>
                <w:lang w:val="en-US"/>
              </w:rPr>
            </w:pPr>
            <w:r w:rsidRPr="00F20E6B">
              <w:rPr>
                <w:color w:val="auto"/>
                <w:szCs w:val="22"/>
                <w:lang w:val="en-US"/>
              </w:rPr>
              <w:t>V1</w:t>
            </w:r>
          </w:p>
        </w:tc>
      </w:tr>
      <w:tr w:rsidR="00F20E6B" w:rsidRPr="002103E5" w14:paraId="06EB7294" w14:textId="77777777" w:rsidTr="00BC0734">
        <w:trPr>
          <w:trHeight w:val="363"/>
        </w:trPr>
        <w:tc>
          <w:tcPr>
            <w:tcW w:w="2547" w:type="dxa"/>
            <w:shd w:val="clear" w:color="auto" w:fill="E7E6E6" w:themeFill="background2"/>
          </w:tcPr>
          <w:p w14:paraId="2BCF3BBF" w14:textId="242C4C10" w:rsidR="00F20E6B" w:rsidRPr="00F20E6B" w:rsidRDefault="00F20E6B" w:rsidP="0063782A">
            <w:pPr>
              <w:pStyle w:val="Heading4"/>
              <w:rPr>
                <w:szCs w:val="22"/>
              </w:rPr>
            </w:pPr>
            <w:r w:rsidRPr="00F20E6B">
              <w:rPr>
                <w:szCs w:val="22"/>
              </w:rPr>
              <w:t>Policy reference</w:t>
            </w:r>
          </w:p>
        </w:tc>
        <w:tc>
          <w:tcPr>
            <w:tcW w:w="7903" w:type="dxa"/>
          </w:tcPr>
          <w:p w14:paraId="4833D126" w14:textId="52A6B70F" w:rsidR="00F20E6B" w:rsidRPr="00F20E6B" w:rsidRDefault="00F20E6B" w:rsidP="005D38DB">
            <w:pPr>
              <w:rPr>
                <w:color w:val="auto"/>
                <w:szCs w:val="22"/>
                <w:lang w:val="en-US"/>
              </w:rPr>
            </w:pPr>
            <w:r w:rsidRPr="00F20E6B">
              <w:rPr>
                <w:color w:val="auto"/>
                <w:szCs w:val="22"/>
                <w:lang w:val="en-US"/>
              </w:rPr>
              <w:t>RG AM21</w:t>
            </w:r>
          </w:p>
        </w:tc>
      </w:tr>
    </w:tbl>
    <w:p w14:paraId="7471F1A7" w14:textId="77777777" w:rsidR="005D38DB" w:rsidRPr="005D38DB" w:rsidRDefault="005D38DB" w:rsidP="005D38DB">
      <w:pPr>
        <w:rPr>
          <w:lang w:val="en-US"/>
        </w:rPr>
      </w:pPr>
    </w:p>
    <w:p w14:paraId="3B27CB13" w14:textId="2A443114" w:rsidR="006B21CA" w:rsidRPr="00707007" w:rsidRDefault="00776069" w:rsidP="00B81A8D">
      <w:pPr>
        <w:pStyle w:val="Heading1"/>
        <w:numPr>
          <w:ilvl w:val="0"/>
          <w:numId w:val="1"/>
        </w:numPr>
      </w:pPr>
      <w:bookmarkStart w:id="1" w:name="_Toc88569001"/>
      <w:r>
        <w:rPr>
          <w:lang w:bidi="en-GB"/>
        </w:rPr>
        <w:t xml:space="preserve"> </w:t>
      </w:r>
      <w:r w:rsidR="004C4DA4">
        <w:rPr>
          <w:lang w:bidi="en-GB"/>
        </w:rPr>
        <w:t xml:space="preserve">   </w:t>
      </w:r>
      <w:r w:rsidR="006B21CA" w:rsidRPr="00707007">
        <w:rPr>
          <w:lang w:bidi="en-GB"/>
        </w:rPr>
        <w:t>Introduction</w:t>
      </w:r>
      <w:r w:rsidR="004800A4">
        <w:rPr>
          <w:lang w:bidi="en-GB"/>
        </w:rPr>
        <w:t xml:space="preserve"> </w:t>
      </w:r>
      <w:bookmarkEnd w:id="0"/>
      <w:bookmarkEnd w:id="1"/>
    </w:p>
    <w:p w14:paraId="18C8AB41" w14:textId="206C9BFA" w:rsidR="00E35112" w:rsidRPr="001E1E92" w:rsidRDefault="00625F47" w:rsidP="006B21CA">
      <w:pPr>
        <w:rPr>
          <w:rFonts w:cstheme="minorHAnsi"/>
          <w:szCs w:val="22"/>
          <w:lang w:bidi="en-GB"/>
        </w:rPr>
      </w:pPr>
      <w:r>
        <w:rPr>
          <w:rFonts w:cstheme="minorHAnsi"/>
          <w:szCs w:val="22"/>
          <w:lang w:bidi="en-GB"/>
        </w:rPr>
        <w:t xml:space="preserve"> </w:t>
      </w:r>
      <w:r w:rsidR="00C51F08">
        <w:rPr>
          <w:lang w:eastAsia="en-GB"/>
        </w:rPr>
        <w:t xml:space="preserve"> </w:t>
      </w:r>
      <w:r w:rsidR="00E35112">
        <w:rPr>
          <w:lang w:eastAsia="en-GB"/>
        </w:rPr>
        <w:t xml:space="preserve"> </w:t>
      </w:r>
    </w:p>
    <w:p w14:paraId="0DE6AD3C" w14:textId="63DCF023" w:rsidR="00B46EEA" w:rsidRDefault="003D71DB" w:rsidP="00362021">
      <w:pPr>
        <w:ind w:left="720" w:hanging="720"/>
        <w:jc w:val="both"/>
      </w:pPr>
      <w:r>
        <w:rPr>
          <w:lang w:eastAsia="en-GB"/>
        </w:rPr>
        <w:t>1.1</w:t>
      </w:r>
      <w:r>
        <w:rPr>
          <w:lang w:eastAsia="en-GB"/>
        </w:rPr>
        <w:tab/>
      </w:r>
      <w:r w:rsidR="00097F16">
        <w:rPr>
          <w:lang w:eastAsia="en-GB"/>
        </w:rPr>
        <w:t>T</w:t>
      </w:r>
      <w:r w:rsidR="00815805">
        <w:rPr>
          <w:lang w:eastAsia="en-GB"/>
        </w:rPr>
        <w:t>his policy</w:t>
      </w:r>
      <w:r w:rsidR="00097F16">
        <w:rPr>
          <w:lang w:eastAsia="en-GB"/>
        </w:rPr>
        <w:t xml:space="preserve"> is designed to </w:t>
      </w:r>
      <w:r w:rsidR="00625F47">
        <w:rPr>
          <w:lang w:eastAsia="en-GB"/>
        </w:rPr>
        <w:t xml:space="preserve">implement a data driven, pro-active response to </w:t>
      </w:r>
      <w:r w:rsidR="00625F47">
        <w:t>drive strategic decisions and provide a</w:t>
      </w:r>
      <w:r w:rsidR="0023391D">
        <w:t>n improved</w:t>
      </w:r>
      <w:r w:rsidR="00625F47">
        <w:t xml:space="preserve"> service</w:t>
      </w:r>
      <w:r w:rsidR="00D47F98">
        <w:t xml:space="preserve"> delivery</w:t>
      </w:r>
      <w:r w:rsidR="00625F47">
        <w:t xml:space="preserve"> for</w:t>
      </w:r>
      <w:r w:rsidR="007446DE">
        <w:t xml:space="preserve"> our</w:t>
      </w:r>
      <w:r w:rsidR="00625F47">
        <w:t xml:space="preserve"> customers</w:t>
      </w:r>
      <w:r w:rsidR="00CC3AAB">
        <w:t xml:space="preserve"> and property portfolio</w:t>
      </w:r>
      <w:r w:rsidR="00625F47">
        <w:t xml:space="preserve">. </w:t>
      </w:r>
    </w:p>
    <w:p w14:paraId="73802355" w14:textId="77777777" w:rsidR="00B46EEA" w:rsidRDefault="00B46EEA" w:rsidP="00362021">
      <w:pPr>
        <w:jc w:val="both"/>
      </w:pPr>
    </w:p>
    <w:p w14:paraId="00A66C6D" w14:textId="3228C5D9" w:rsidR="006B21CA" w:rsidRDefault="003D71DB" w:rsidP="00362021">
      <w:pPr>
        <w:ind w:left="720" w:hanging="720"/>
        <w:jc w:val="both"/>
        <w:rPr>
          <w:lang w:eastAsia="en-GB"/>
        </w:rPr>
      </w:pPr>
      <w:r>
        <w:t>1.2</w:t>
      </w:r>
      <w:r>
        <w:tab/>
      </w:r>
      <w:r w:rsidR="00625F47">
        <w:t xml:space="preserve">This will </w:t>
      </w:r>
      <w:r w:rsidR="00FE5235">
        <w:t>involve</w:t>
      </w:r>
      <w:r w:rsidR="00625F47">
        <w:t xml:space="preserve"> identify</w:t>
      </w:r>
      <w:r w:rsidR="00A22F5B">
        <w:t>ing</w:t>
      </w:r>
      <w:r w:rsidR="00625F47">
        <w:t xml:space="preserve"> </w:t>
      </w:r>
      <w:r w:rsidR="009D479A">
        <w:t>key indicators</w:t>
      </w:r>
      <w:r w:rsidR="007755B6">
        <w:t xml:space="preserve"> </w:t>
      </w:r>
      <w:r w:rsidR="00F55131">
        <w:t xml:space="preserve">around </w:t>
      </w:r>
      <w:r w:rsidR="00625F47">
        <w:t>trends in regions</w:t>
      </w:r>
      <w:r w:rsidR="00494D1E">
        <w:t xml:space="preserve"> and </w:t>
      </w:r>
      <w:r w:rsidR="00625F47">
        <w:t xml:space="preserve">areas, specific repair types, as well as providing methods to flag an early risk of </w:t>
      </w:r>
      <w:r w:rsidR="00AF4303">
        <w:t>remedial work</w:t>
      </w:r>
      <w:r w:rsidR="00625F47">
        <w:t xml:space="preserve">, </w:t>
      </w:r>
      <w:r w:rsidR="007755B6">
        <w:t xml:space="preserve">the </w:t>
      </w:r>
      <w:r w:rsidR="00625F47">
        <w:t>mitigation of legal disrepair cases, and improve overall property performance.</w:t>
      </w:r>
      <w:r w:rsidR="00D77628">
        <w:t xml:space="preserve"> </w:t>
      </w:r>
      <w:r w:rsidR="00A34FB8">
        <w:t>Th</w:t>
      </w:r>
      <w:r w:rsidR="00490E3F">
        <w:t>is</w:t>
      </w:r>
      <w:r w:rsidR="00D77628">
        <w:t xml:space="preserve"> </w:t>
      </w:r>
      <w:r w:rsidR="00AE14CD">
        <w:t>will align with our customer centric value</w:t>
      </w:r>
      <w:r w:rsidR="000064FF">
        <w:t>s</w:t>
      </w:r>
      <w:r w:rsidR="00AE14CD">
        <w:t xml:space="preserve"> and work toward</w:t>
      </w:r>
      <w:r w:rsidR="00D77628">
        <w:t xml:space="preserve"> achiev</w:t>
      </w:r>
      <w:r w:rsidR="00AE14CD">
        <w:t>ing</w:t>
      </w:r>
      <w:r w:rsidR="00D77628">
        <w:t xml:space="preserve"> a better insight into the customer, to build relationships, trust, and engagement</w:t>
      </w:r>
      <w:r w:rsidR="00FF18C3">
        <w:t>.</w:t>
      </w:r>
      <w:r w:rsidR="0035153D">
        <w:t xml:space="preserve"> </w:t>
      </w:r>
      <w:r w:rsidR="00FF18C3">
        <w:t>T</w:t>
      </w:r>
      <w:r w:rsidR="0035153D">
        <w:t xml:space="preserve">hrough improved collaboration with other parts of the business </w:t>
      </w:r>
      <w:r w:rsidR="007C1726">
        <w:t xml:space="preserve">this will </w:t>
      </w:r>
      <w:r w:rsidR="0035153D">
        <w:rPr>
          <w:lang w:eastAsia="en-GB"/>
        </w:rPr>
        <w:t>help</w:t>
      </w:r>
      <w:r w:rsidR="006B6BFD">
        <w:rPr>
          <w:lang w:eastAsia="en-GB"/>
        </w:rPr>
        <w:t xml:space="preserve"> </w:t>
      </w:r>
      <w:r w:rsidR="00C959E1">
        <w:rPr>
          <w:lang w:eastAsia="en-GB"/>
        </w:rPr>
        <w:t xml:space="preserve">drive </w:t>
      </w:r>
      <w:r w:rsidR="006B6BFD">
        <w:rPr>
          <w:lang w:eastAsia="en-GB"/>
        </w:rPr>
        <w:t>improve</w:t>
      </w:r>
      <w:r w:rsidR="00C959E1">
        <w:rPr>
          <w:lang w:eastAsia="en-GB"/>
        </w:rPr>
        <w:t>ment of</w:t>
      </w:r>
      <w:r w:rsidR="006B6BFD">
        <w:rPr>
          <w:lang w:eastAsia="en-GB"/>
        </w:rPr>
        <w:t xml:space="preserve"> the customer experience</w:t>
      </w:r>
      <w:r w:rsidR="00C959E1">
        <w:rPr>
          <w:lang w:eastAsia="en-GB"/>
        </w:rPr>
        <w:t>.</w:t>
      </w:r>
    </w:p>
    <w:p w14:paraId="2DE10175" w14:textId="77777777" w:rsidR="000064FF" w:rsidRDefault="000064FF" w:rsidP="00362021">
      <w:pPr>
        <w:ind w:left="720" w:hanging="720"/>
        <w:jc w:val="both"/>
        <w:rPr>
          <w:lang w:eastAsia="en-GB"/>
        </w:rPr>
      </w:pPr>
    </w:p>
    <w:p w14:paraId="59B1C92A" w14:textId="419DBE1D" w:rsidR="000064FF" w:rsidRDefault="000064FF" w:rsidP="00362021">
      <w:pPr>
        <w:ind w:left="720" w:hanging="720"/>
        <w:jc w:val="both"/>
      </w:pPr>
      <w:r>
        <w:t>1.3</w:t>
      </w:r>
      <w:r w:rsidR="006D5176">
        <w:tab/>
      </w:r>
      <w:r w:rsidR="00F8005B">
        <w:t>T</w:t>
      </w:r>
      <w:r w:rsidR="00097352">
        <w:t>h</w:t>
      </w:r>
      <w:r w:rsidR="007C3D2C">
        <w:t>is</w:t>
      </w:r>
      <w:r w:rsidR="00097352">
        <w:t xml:space="preserve"> </w:t>
      </w:r>
      <w:r w:rsidR="006E7E4E">
        <w:t>analytical</w:t>
      </w:r>
      <w:r w:rsidR="00097352">
        <w:t xml:space="preserve"> approach</w:t>
      </w:r>
      <w:r w:rsidR="00BD345B">
        <w:t xml:space="preserve"> </w:t>
      </w:r>
      <w:r w:rsidR="00F3026A">
        <w:t xml:space="preserve">to data </w:t>
      </w:r>
      <w:r w:rsidR="00404367">
        <w:t xml:space="preserve">is essential for the Group to greater understand its </w:t>
      </w:r>
      <w:r w:rsidR="007148F4">
        <w:t xml:space="preserve">customers and </w:t>
      </w:r>
      <w:r w:rsidR="008665EC">
        <w:t>will be used to steer improvements on the methods used in engaging with our customers</w:t>
      </w:r>
      <w:r w:rsidR="00AE6A8F">
        <w:t xml:space="preserve">, understanding what is happening </w:t>
      </w:r>
      <w:r w:rsidR="001C5EA6">
        <w:t>in our customers’ homes</w:t>
      </w:r>
      <w:r w:rsidR="00AE6A8F">
        <w:t xml:space="preserve"> and supporting access to </w:t>
      </w:r>
      <w:proofErr w:type="spellStart"/>
      <w:r w:rsidR="00AE6A8F">
        <w:t>customers</w:t>
      </w:r>
      <w:proofErr w:type="spellEnd"/>
      <w:r w:rsidR="00AE6A8F">
        <w:t xml:space="preserve"> homes to undertake </w:t>
      </w:r>
      <w:r w:rsidR="007C3D2C">
        <w:t>statutory compliance measures.</w:t>
      </w:r>
    </w:p>
    <w:p w14:paraId="2571A62C" w14:textId="77777777" w:rsidR="00F52996" w:rsidRDefault="00F52996" w:rsidP="00362021">
      <w:pPr>
        <w:ind w:left="720" w:hanging="720"/>
        <w:jc w:val="both"/>
        <w:rPr>
          <w:lang w:eastAsia="en-GB"/>
        </w:rPr>
      </w:pPr>
    </w:p>
    <w:p w14:paraId="3FD18E49" w14:textId="35069A64" w:rsidR="00F52996" w:rsidRDefault="00F52996" w:rsidP="00362021">
      <w:pPr>
        <w:ind w:left="720" w:hanging="720"/>
        <w:jc w:val="both"/>
        <w:rPr>
          <w:lang w:eastAsia="en-GB"/>
        </w:rPr>
      </w:pPr>
      <w:r>
        <w:rPr>
          <w:lang w:eastAsia="en-GB"/>
        </w:rPr>
        <w:t>1.</w:t>
      </w:r>
      <w:r w:rsidR="006D5176">
        <w:rPr>
          <w:lang w:eastAsia="en-GB"/>
        </w:rPr>
        <w:t>4</w:t>
      </w:r>
      <w:r>
        <w:rPr>
          <w:lang w:eastAsia="en-GB"/>
        </w:rPr>
        <w:tab/>
      </w:r>
      <w:r w:rsidRPr="00F52996">
        <w:rPr>
          <w:lang w:eastAsia="en-GB"/>
        </w:rPr>
        <w:t xml:space="preserve">After analysis of </w:t>
      </w:r>
      <w:r>
        <w:rPr>
          <w:lang w:eastAsia="en-GB"/>
        </w:rPr>
        <w:t xml:space="preserve">the associated </w:t>
      </w:r>
      <w:r w:rsidRPr="00F52996">
        <w:rPr>
          <w:lang w:eastAsia="en-GB"/>
        </w:rPr>
        <w:t>datasets specific to the subject area, the indicators in the data will dictate the level and method of intervention, with findings presented to the relevant business area to deliver.</w:t>
      </w:r>
    </w:p>
    <w:p w14:paraId="2CB07261" w14:textId="77777777" w:rsidR="00B46EEA" w:rsidRDefault="00B46EEA" w:rsidP="00362021">
      <w:pPr>
        <w:jc w:val="both"/>
        <w:rPr>
          <w:lang w:eastAsia="en-GB"/>
        </w:rPr>
      </w:pPr>
    </w:p>
    <w:p w14:paraId="62ECF82C" w14:textId="1C5611BE" w:rsidR="005A0B56" w:rsidRDefault="003D71DB" w:rsidP="00362021">
      <w:pPr>
        <w:ind w:left="720" w:hanging="720"/>
        <w:jc w:val="both"/>
        <w:rPr>
          <w:lang w:eastAsia="en-GB"/>
        </w:rPr>
      </w:pPr>
      <w:r>
        <w:rPr>
          <w:lang w:eastAsia="en-GB"/>
        </w:rPr>
        <w:t>1.</w:t>
      </w:r>
      <w:r w:rsidR="006D5176">
        <w:rPr>
          <w:lang w:eastAsia="en-GB"/>
        </w:rPr>
        <w:t>5</w:t>
      </w:r>
      <w:r>
        <w:rPr>
          <w:lang w:eastAsia="en-GB"/>
        </w:rPr>
        <w:tab/>
      </w:r>
      <w:r w:rsidR="005A0B56">
        <w:rPr>
          <w:lang w:eastAsia="en-GB"/>
        </w:rPr>
        <w:t xml:space="preserve">The </w:t>
      </w:r>
      <w:r w:rsidR="00C63967">
        <w:rPr>
          <w:lang w:eastAsia="en-GB"/>
        </w:rPr>
        <w:t>S</w:t>
      </w:r>
      <w:r w:rsidR="005A0B56">
        <w:rPr>
          <w:lang w:eastAsia="en-GB"/>
        </w:rPr>
        <w:t xml:space="preserve">ocial </w:t>
      </w:r>
      <w:r w:rsidR="00C63967">
        <w:rPr>
          <w:lang w:eastAsia="en-GB"/>
        </w:rPr>
        <w:t>H</w:t>
      </w:r>
      <w:r w:rsidR="005A0B56">
        <w:rPr>
          <w:lang w:eastAsia="en-GB"/>
        </w:rPr>
        <w:t xml:space="preserve">ousing </w:t>
      </w:r>
      <w:r w:rsidR="00AD6F20">
        <w:rPr>
          <w:lang w:eastAsia="en-GB"/>
        </w:rPr>
        <w:t>s</w:t>
      </w:r>
      <w:r w:rsidR="005A0B56">
        <w:rPr>
          <w:lang w:eastAsia="en-GB"/>
        </w:rPr>
        <w:t>ector has produced r</w:t>
      </w:r>
      <w:r w:rsidR="005A0B56" w:rsidRPr="005A0B56">
        <w:rPr>
          <w:lang w:eastAsia="en-GB"/>
        </w:rPr>
        <w:t xml:space="preserve">ecent reports </w:t>
      </w:r>
      <w:r w:rsidR="00190B75">
        <w:rPr>
          <w:lang w:eastAsia="en-GB"/>
        </w:rPr>
        <w:t>and new standards</w:t>
      </w:r>
      <w:r w:rsidR="00525ECA">
        <w:rPr>
          <w:lang w:eastAsia="en-GB"/>
        </w:rPr>
        <w:t xml:space="preserve"> which have </w:t>
      </w:r>
      <w:r w:rsidR="00320861">
        <w:rPr>
          <w:lang w:eastAsia="en-GB"/>
        </w:rPr>
        <w:t>shaped the data usage model and approach of this policy</w:t>
      </w:r>
      <w:r w:rsidR="00E807EF">
        <w:rPr>
          <w:lang w:eastAsia="en-GB"/>
        </w:rPr>
        <w:t>.</w:t>
      </w:r>
      <w:r w:rsidR="0076147B">
        <w:rPr>
          <w:lang w:eastAsia="en-GB"/>
        </w:rPr>
        <w:t xml:space="preserve"> Any future</w:t>
      </w:r>
      <w:r w:rsidR="00054A0C">
        <w:rPr>
          <w:lang w:eastAsia="en-GB"/>
        </w:rPr>
        <w:t xml:space="preserve"> publications or legislative changes will be </w:t>
      </w:r>
      <w:r w:rsidR="00134688">
        <w:rPr>
          <w:lang w:eastAsia="en-GB"/>
        </w:rPr>
        <w:t>assessed,</w:t>
      </w:r>
      <w:r w:rsidR="006D45AF">
        <w:rPr>
          <w:lang w:eastAsia="en-GB"/>
        </w:rPr>
        <w:t xml:space="preserve"> and </w:t>
      </w:r>
      <w:r w:rsidR="006B3FC8">
        <w:rPr>
          <w:lang w:eastAsia="en-GB"/>
        </w:rPr>
        <w:t>the data model adjusted to incorporate additional datasets where necessary.</w:t>
      </w:r>
    </w:p>
    <w:p w14:paraId="72B8CB0D" w14:textId="77777777" w:rsidR="00C068BF" w:rsidRDefault="00C068BF" w:rsidP="00362021">
      <w:pPr>
        <w:jc w:val="both"/>
        <w:rPr>
          <w:lang w:eastAsia="en-GB"/>
        </w:rPr>
      </w:pPr>
    </w:p>
    <w:p w14:paraId="363CD75A" w14:textId="73E93714" w:rsidR="00985F66" w:rsidRPr="00A870D2" w:rsidRDefault="003D71DB" w:rsidP="00362021">
      <w:pPr>
        <w:ind w:left="720" w:hanging="720"/>
        <w:jc w:val="both"/>
        <w:rPr>
          <w:lang w:eastAsia="en-GB"/>
        </w:rPr>
      </w:pPr>
      <w:r>
        <w:rPr>
          <w:lang w:eastAsia="en-GB"/>
        </w:rPr>
        <w:t>1.</w:t>
      </w:r>
      <w:r w:rsidR="006D5176">
        <w:rPr>
          <w:lang w:eastAsia="en-GB"/>
        </w:rPr>
        <w:t>6</w:t>
      </w:r>
      <w:r>
        <w:rPr>
          <w:lang w:eastAsia="en-GB"/>
        </w:rPr>
        <w:tab/>
      </w:r>
      <w:r w:rsidR="0029568A">
        <w:rPr>
          <w:lang w:eastAsia="en-GB"/>
        </w:rPr>
        <w:t>This policy</w:t>
      </w:r>
      <w:r w:rsidR="005A0B56">
        <w:rPr>
          <w:lang w:eastAsia="en-GB"/>
        </w:rPr>
        <w:t xml:space="preserve"> therefore</w:t>
      </w:r>
      <w:r w:rsidR="0029568A">
        <w:rPr>
          <w:lang w:eastAsia="en-GB"/>
        </w:rPr>
        <w:t xml:space="preserve"> </w:t>
      </w:r>
      <w:r w:rsidR="00C420ED">
        <w:rPr>
          <w:lang w:eastAsia="en-GB"/>
        </w:rPr>
        <w:t>focusses on</w:t>
      </w:r>
      <w:r w:rsidR="00A62D7C">
        <w:rPr>
          <w:lang w:eastAsia="en-GB"/>
        </w:rPr>
        <w:t xml:space="preserve"> </w:t>
      </w:r>
      <w:r w:rsidR="008F6110">
        <w:rPr>
          <w:lang w:eastAsia="en-GB"/>
        </w:rPr>
        <w:t xml:space="preserve">a </w:t>
      </w:r>
      <w:r w:rsidR="008F6110">
        <w:rPr>
          <w:rFonts w:eastAsia="Times New Roman"/>
        </w:rPr>
        <w:t xml:space="preserve">standardised </w:t>
      </w:r>
      <w:r w:rsidR="00764854">
        <w:rPr>
          <w:rFonts w:eastAsia="Times New Roman"/>
        </w:rPr>
        <w:t>s</w:t>
      </w:r>
      <w:r w:rsidR="008F6110">
        <w:rPr>
          <w:rFonts w:eastAsia="Times New Roman"/>
        </w:rPr>
        <w:t>trategy and protocol</w:t>
      </w:r>
      <w:r w:rsidR="006850E1">
        <w:rPr>
          <w:rFonts w:eastAsia="Times New Roman"/>
        </w:rPr>
        <w:t>,</w:t>
      </w:r>
      <w:r w:rsidR="008F6110">
        <w:rPr>
          <w:rFonts w:eastAsia="Times New Roman"/>
        </w:rPr>
        <w:t xml:space="preserve"> were possible, </w:t>
      </w:r>
      <w:r w:rsidR="00BE2EC7">
        <w:rPr>
          <w:rFonts w:eastAsia="Times New Roman"/>
        </w:rPr>
        <w:t>setting</w:t>
      </w:r>
      <w:r w:rsidR="008F6110">
        <w:rPr>
          <w:rFonts w:eastAsia="Times New Roman"/>
        </w:rPr>
        <w:t xml:space="preserve"> out certain criteria that indicates the review process</w:t>
      </w:r>
      <w:r w:rsidR="00BE2EC7">
        <w:rPr>
          <w:rFonts w:eastAsia="Times New Roman"/>
        </w:rPr>
        <w:t xml:space="preserve">. This will be </w:t>
      </w:r>
      <w:r w:rsidR="0074482E">
        <w:rPr>
          <w:rFonts w:eastAsia="Times New Roman"/>
        </w:rPr>
        <w:t>driven</w:t>
      </w:r>
      <w:r w:rsidR="00BE2EC7">
        <w:rPr>
          <w:rFonts w:eastAsia="Times New Roman"/>
        </w:rPr>
        <w:t xml:space="preserve"> by </w:t>
      </w:r>
      <w:r w:rsidR="00BE055E">
        <w:rPr>
          <w:rFonts w:eastAsia="Times New Roman"/>
        </w:rPr>
        <w:t xml:space="preserve">components such as </w:t>
      </w:r>
      <w:r w:rsidR="00C420ED">
        <w:rPr>
          <w:lang w:eastAsia="en-GB"/>
        </w:rPr>
        <w:t>geographical location</w:t>
      </w:r>
      <w:r w:rsidR="00985F66">
        <w:rPr>
          <w:lang w:eastAsia="en-GB"/>
        </w:rPr>
        <w:t xml:space="preserve">, </w:t>
      </w:r>
      <w:r w:rsidR="004C07A4">
        <w:rPr>
          <w:lang w:eastAsia="en-GB"/>
        </w:rPr>
        <w:t>the</w:t>
      </w:r>
      <w:r w:rsidR="00555108">
        <w:rPr>
          <w:lang w:eastAsia="en-GB"/>
        </w:rPr>
        <w:t xml:space="preserve"> </w:t>
      </w:r>
      <w:r w:rsidR="006F5045">
        <w:rPr>
          <w:lang w:eastAsia="en-GB"/>
        </w:rPr>
        <w:t>type</w:t>
      </w:r>
      <w:r w:rsidR="00C02664">
        <w:rPr>
          <w:lang w:eastAsia="en-GB"/>
        </w:rPr>
        <w:t xml:space="preserve"> and frequency of repairs,</w:t>
      </w:r>
      <w:r w:rsidR="00657C54">
        <w:rPr>
          <w:lang w:eastAsia="en-GB"/>
        </w:rPr>
        <w:t xml:space="preserve"> </w:t>
      </w:r>
      <w:r w:rsidR="00BE2EC7">
        <w:rPr>
          <w:lang w:eastAsia="en-GB"/>
        </w:rPr>
        <w:t>property</w:t>
      </w:r>
      <w:r w:rsidR="00985F66">
        <w:rPr>
          <w:lang w:eastAsia="en-GB"/>
        </w:rPr>
        <w:t xml:space="preserve"> </w:t>
      </w:r>
      <w:r w:rsidR="0074482E">
        <w:rPr>
          <w:lang w:eastAsia="en-GB"/>
        </w:rPr>
        <w:t>arche</w:t>
      </w:r>
      <w:r w:rsidR="00657C54">
        <w:rPr>
          <w:lang w:eastAsia="en-GB"/>
        </w:rPr>
        <w:t xml:space="preserve">types </w:t>
      </w:r>
      <w:r w:rsidR="00985F66">
        <w:rPr>
          <w:lang w:eastAsia="en-GB"/>
        </w:rPr>
        <w:t xml:space="preserve">and </w:t>
      </w:r>
      <w:r w:rsidR="00311025">
        <w:rPr>
          <w:lang w:eastAsia="en-GB"/>
        </w:rPr>
        <w:t xml:space="preserve">will </w:t>
      </w:r>
      <w:r w:rsidR="008D3776">
        <w:rPr>
          <w:lang w:eastAsia="en-GB"/>
        </w:rPr>
        <w:t xml:space="preserve">detect </w:t>
      </w:r>
      <w:r w:rsidR="00311025">
        <w:rPr>
          <w:lang w:eastAsia="en-GB"/>
        </w:rPr>
        <w:t xml:space="preserve">areas for </w:t>
      </w:r>
      <w:r w:rsidR="00976529">
        <w:rPr>
          <w:lang w:eastAsia="en-GB"/>
        </w:rPr>
        <w:t>intervention</w:t>
      </w:r>
      <w:r w:rsidR="004C1109">
        <w:rPr>
          <w:lang w:eastAsia="en-GB"/>
        </w:rPr>
        <w:t xml:space="preserve">. This will begin with an analysis of </w:t>
      </w:r>
      <w:r w:rsidR="00074C20">
        <w:rPr>
          <w:lang w:eastAsia="en-GB"/>
        </w:rPr>
        <w:t>our core service areas</w:t>
      </w:r>
      <w:r w:rsidR="00FD29A2">
        <w:rPr>
          <w:lang w:eastAsia="en-GB"/>
        </w:rPr>
        <w:t xml:space="preserve"> of delivery and look to </w:t>
      </w:r>
      <w:r w:rsidR="003C69E4">
        <w:rPr>
          <w:lang w:eastAsia="en-GB"/>
        </w:rPr>
        <w:t>conjoin the asset management function</w:t>
      </w:r>
      <w:r w:rsidR="003F10D7">
        <w:rPr>
          <w:lang w:eastAsia="en-GB"/>
        </w:rPr>
        <w:t xml:space="preserve"> with the values of the business and external influences</w:t>
      </w:r>
      <w:r w:rsidR="00AF05C7">
        <w:rPr>
          <w:lang w:eastAsia="en-GB"/>
        </w:rPr>
        <w:t xml:space="preserve"> surrounding the sector.</w:t>
      </w:r>
      <w:r w:rsidR="00AF05C7" w:rsidDel="008638B1">
        <w:rPr>
          <w:lang w:eastAsia="en-GB"/>
        </w:rPr>
        <w:t xml:space="preserve"> </w:t>
      </w:r>
      <w:r w:rsidR="003F798E">
        <w:t xml:space="preserve">It is important to detail that this policy </w:t>
      </w:r>
      <w:r w:rsidR="007B351F">
        <w:t>is the responsibility</w:t>
      </w:r>
      <w:r w:rsidR="004E594C">
        <w:t xml:space="preserve"> of stakeholders across </w:t>
      </w:r>
      <w:r w:rsidR="005E292A">
        <w:t>the Group</w:t>
      </w:r>
      <w:r w:rsidR="004E594C">
        <w:t xml:space="preserve"> to deliver.</w:t>
      </w:r>
    </w:p>
    <w:p w14:paraId="5EC842D1" w14:textId="77777777" w:rsidR="0008065E" w:rsidRDefault="0008065E" w:rsidP="00362021">
      <w:pPr>
        <w:jc w:val="both"/>
        <w:rPr>
          <w:rFonts w:eastAsia="Times New Roman"/>
        </w:rPr>
      </w:pPr>
    </w:p>
    <w:p w14:paraId="401F9814" w14:textId="6094FE9E" w:rsidR="00FE5235" w:rsidRDefault="00095214" w:rsidP="00362021">
      <w:pPr>
        <w:ind w:left="720" w:hanging="720"/>
        <w:jc w:val="both"/>
        <w:rPr>
          <w:rFonts w:eastAsia="Times New Roman"/>
        </w:rPr>
      </w:pPr>
      <w:r>
        <w:rPr>
          <w:rFonts w:eastAsia="Times New Roman"/>
        </w:rPr>
        <w:lastRenderedPageBreak/>
        <w:t>1.</w:t>
      </w:r>
      <w:r w:rsidR="006D5176">
        <w:rPr>
          <w:rFonts w:eastAsia="Times New Roman"/>
        </w:rPr>
        <w:t>7</w:t>
      </w:r>
      <w:r>
        <w:rPr>
          <w:rFonts w:eastAsia="Times New Roman"/>
        </w:rPr>
        <w:tab/>
      </w:r>
      <w:r w:rsidR="00FE5235">
        <w:rPr>
          <w:rFonts w:eastAsia="Times New Roman"/>
        </w:rPr>
        <w:t>This is</w:t>
      </w:r>
      <w:r w:rsidR="00A20C80">
        <w:rPr>
          <w:rFonts w:eastAsia="Times New Roman"/>
        </w:rPr>
        <w:t xml:space="preserve"> a</w:t>
      </w:r>
      <w:r>
        <w:rPr>
          <w:rFonts w:eastAsia="Times New Roman"/>
        </w:rPr>
        <w:t xml:space="preserve"> </w:t>
      </w:r>
      <w:r w:rsidR="008E35D1">
        <w:rPr>
          <w:rFonts w:eastAsia="Times New Roman"/>
        </w:rPr>
        <w:t>process that will be regularly monitored</w:t>
      </w:r>
      <w:r w:rsidR="00D116EA">
        <w:rPr>
          <w:rFonts w:eastAsia="Times New Roman"/>
        </w:rPr>
        <w:t xml:space="preserve"> </w:t>
      </w:r>
      <w:r w:rsidR="002312C6">
        <w:rPr>
          <w:rFonts w:eastAsia="Times New Roman"/>
        </w:rPr>
        <w:t xml:space="preserve">to </w:t>
      </w:r>
      <w:r w:rsidR="003979E2">
        <w:rPr>
          <w:rFonts w:eastAsia="Times New Roman"/>
        </w:rPr>
        <w:t xml:space="preserve">align with </w:t>
      </w:r>
      <w:r w:rsidR="002312C6">
        <w:rPr>
          <w:rFonts w:eastAsia="Times New Roman"/>
        </w:rPr>
        <w:t xml:space="preserve">any </w:t>
      </w:r>
      <w:r w:rsidR="003979E2">
        <w:rPr>
          <w:rFonts w:eastAsia="Times New Roman"/>
        </w:rPr>
        <w:t xml:space="preserve">legislative or regulatory </w:t>
      </w:r>
      <w:r w:rsidR="002312C6">
        <w:rPr>
          <w:rFonts w:eastAsia="Times New Roman"/>
        </w:rPr>
        <w:t xml:space="preserve">developments </w:t>
      </w:r>
      <w:r w:rsidR="007255DE">
        <w:rPr>
          <w:rFonts w:eastAsia="Times New Roman"/>
        </w:rPr>
        <w:t>within</w:t>
      </w:r>
      <w:r w:rsidR="002312C6">
        <w:rPr>
          <w:rFonts w:eastAsia="Times New Roman"/>
        </w:rPr>
        <w:t xml:space="preserve"> the</w:t>
      </w:r>
      <w:r w:rsidR="007255DE">
        <w:rPr>
          <w:rFonts w:eastAsia="Times New Roman"/>
        </w:rPr>
        <w:t xml:space="preserve"> </w:t>
      </w:r>
      <w:r w:rsidR="0042191F">
        <w:rPr>
          <w:rFonts w:eastAsia="Times New Roman"/>
        </w:rPr>
        <w:t xml:space="preserve">social </w:t>
      </w:r>
      <w:r w:rsidR="007255DE">
        <w:rPr>
          <w:rFonts w:eastAsia="Times New Roman"/>
        </w:rPr>
        <w:t>housing</w:t>
      </w:r>
      <w:r w:rsidR="002312C6">
        <w:rPr>
          <w:rFonts w:eastAsia="Times New Roman"/>
        </w:rPr>
        <w:t xml:space="preserve"> sector</w:t>
      </w:r>
      <w:r w:rsidR="00CD58AA">
        <w:rPr>
          <w:rFonts w:eastAsia="Times New Roman"/>
        </w:rPr>
        <w:t xml:space="preserve"> in addition to our own working practices and business decisions. We reserve the right to take a different approach</w:t>
      </w:r>
      <w:r w:rsidR="007255DE">
        <w:rPr>
          <w:rFonts w:eastAsia="Times New Roman"/>
        </w:rPr>
        <w:t>.</w:t>
      </w:r>
    </w:p>
    <w:p w14:paraId="37B7C2D2" w14:textId="6F7FD9BE" w:rsidR="006B21CA" w:rsidRPr="00707007" w:rsidRDefault="00776069" w:rsidP="00362021">
      <w:pPr>
        <w:pStyle w:val="Heading1"/>
        <w:numPr>
          <w:ilvl w:val="0"/>
          <w:numId w:val="1"/>
        </w:numPr>
        <w:jc w:val="both"/>
        <w:rPr>
          <w:lang w:bidi="en-GB"/>
        </w:rPr>
      </w:pPr>
      <w:bookmarkStart w:id="2" w:name="_Toc41381240"/>
      <w:bookmarkStart w:id="3" w:name="_Toc88569002"/>
      <w:r>
        <w:rPr>
          <w:lang w:bidi="en-GB"/>
        </w:rPr>
        <w:t xml:space="preserve"> </w:t>
      </w:r>
      <w:r w:rsidR="004C4DA4">
        <w:rPr>
          <w:lang w:bidi="en-GB"/>
        </w:rPr>
        <w:t xml:space="preserve">   </w:t>
      </w:r>
      <w:r w:rsidR="006B21CA" w:rsidRPr="00707007">
        <w:rPr>
          <w:lang w:bidi="en-GB"/>
        </w:rPr>
        <w:t>Definitions</w:t>
      </w:r>
      <w:bookmarkEnd w:id="2"/>
      <w:bookmarkEnd w:id="3"/>
    </w:p>
    <w:p w14:paraId="3C666ABB" w14:textId="77777777" w:rsidR="002E6609" w:rsidRDefault="002E6609" w:rsidP="006B21CA">
      <w:pPr>
        <w:rPr>
          <w:lang w:bidi="en-GB"/>
        </w:rPr>
      </w:pPr>
    </w:p>
    <w:p w14:paraId="3AD21B05" w14:textId="5E793477" w:rsidR="002601CD" w:rsidRPr="003F2BC1" w:rsidRDefault="001F25DF" w:rsidP="001F25DF">
      <w:pPr>
        <w:spacing w:after="160"/>
        <w:ind w:left="720" w:hanging="720"/>
        <w:jc w:val="both"/>
        <w:rPr>
          <w:color w:val="auto"/>
          <w:kern w:val="22"/>
          <w:szCs w:val="22"/>
        </w:rPr>
      </w:pPr>
      <w:r>
        <w:rPr>
          <w:color w:val="auto"/>
          <w:szCs w:val="22"/>
          <w:lang w:bidi="en-GB"/>
        </w:rPr>
        <w:t>2.1</w:t>
      </w:r>
      <w:r>
        <w:rPr>
          <w:color w:val="auto"/>
          <w:szCs w:val="22"/>
          <w:lang w:bidi="en-GB"/>
        </w:rPr>
        <w:tab/>
      </w:r>
      <w:r w:rsidR="002601CD" w:rsidRPr="001E1E92">
        <w:rPr>
          <w:color w:val="auto"/>
          <w:szCs w:val="22"/>
          <w:lang w:bidi="en-GB"/>
        </w:rPr>
        <w:t xml:space="preserve">This Intervention </w:t>
      </w:r>
      <w:r w:rsidR="00FE0787">
        <w:rPr>
          <w:color w:val="auto"/>
          <w:szCs w:val="22"/>
          <w:lang w:bidi="en-GB"/>
        </w:rPr>
        <w:t>P</w:t>
      </w:r>
      <w:r w:rsidR="00FE0787" w:rsidRPr="001E1E92">
        <w:rPr>
          <w:color w:val="auto"/>
          <w:szCs w:val="22"/>
          <w:lang w:bidi="en-GB"/>
        </w:rPr>
        <w:t xml:space="preserve">olicy </w:t>
      </w:r>
      <w:r w:rsidR="004F0C31">
        <w:rPr>
          <w:color w:val="auto"/>
          <w:kern w:val="22"/>
          <w:szCs w:val="22"/>
        </w:rPr>
        <w:t>w</w:t>
      </w:r>
      <w:r w:rsidR="002601CD" w:rsidRPr="001E1E92">
        <w:rPr>
          <w:color w:val="auto"/>
          <w:kern w:val="22"/>
          <w:szCs w:val="22"/>
        </w:rPr>
        <w:t xml:space="preserve">ill </w:t>
      </w:r>
      <w:r w:rsidR="00973ACB" w:rsidRPr="001E1E92">
        <w:rPr>
          <w:color w:val="auto"/>
          <w:kern w:val="22"/>
          <w:szCs w:val="22"/>
        </w:rPr>
        <w:t xml:space="preserve">ensure </w:t>
      </w:r>
      <w:r w:rsidR="001C2D67">
        <w:rPr>
          <w:color w:val="auto"/>
          <w:kern w:val="22"/>
          <w:szCs w:val="22"/>
        </w:rPr>
        <w:t>Regenda</w:t>
      </w:r>
      <w:r w:rsidR="00973ACB" w:rsidRPr="001E1E92">
        <w:rPr>
          <w:color w:val="auto"/>
          <w:kern w:val="22"/>
          <w:szCs w:val="22"/>
        </w:rPr>
        <w:t xml:space="preserve"> </w:t>
      </w:r>
      <w:r w:rsidR="00510C6A">
        <w:rPr>
          <w:color w:val="auto"/>
          <w:kern w:val="22"/>
          <w:szCs w:val="22"/>
        </w:rPr>
        <w:t xml:space="preserve">Homes </w:t>
      </w:r>
      <w:r w:rsidR="00973ACB" w:rsidRPr="001E1E92">
        <w:rPr>
          <w:color w:val="auto"/>
          <w:kern w:val="22"/>
          <w:szCs w:val="22"/>
        </w:rPr>
        <w:t>m</w:t>
      </w:r>
      <w:r w:rsidR="002601CD" w:rsidRPr="001E1E92">
        <w:rPr>
          <w:color w:val="auto"/>
          <w:kern w:val="22"/>
          <w:szCs w:val="22"/>
        </w:rPr>
        <w:t>aintain</w:t>
      </w:r>
      <w:r w:rsidR="001C2D67">
        <w:rPr>
          <w:color w:val="auto"/>
          <w:kern w:val="22"/>
          <w:szCs w:val="22"/>
        </w:rPr>
        <w:t>s</w:t>
      </w:r>
      <w:r w:rsidR="002601CD" w:rsidRPr="001E1E92">
        <w:rPr>
          <w:color w:val="auto"/>
          <w:kern w:val="22"/>
          <w:szCs w:val="22"/>
        </w:rPr>
        <w:t xml:space="preserve"> </w:t>
      </w:r>
      <w:r w:rsidR="001C2D67">
        <w:rPr>
          <w:color w:val="auto"/>
          <w:kern w:val="22"/>
          <w:szCs w:val="22"/>
        </w:rPr>
        <w:t>its</w:t>
      </w:r>
      <w:r w:rsidR="0091384B">
        <w:rPr>
          <w:color w:val="auto"/>
          <w:kern w:val="22"/>
          <w:szCs w:val="22"/>
        </w:rPr>
        <w:t>’</w:t>
      </w:r>
      <w:r w:rsidR="002601CD" w:rsidRPr="001E1E92">
        <w:rPr>
          <w:color w:val="auto"/>
          <w:kern w:val="22"/>
          <w:szCs w:val="22"/>
        </w:rPr>
        <w:t xml:space="preserve"> stock to a standard to meet customer needs and regulatory requirements</w:t>
      </w:r>
      <w:r w:rsidR="00832112" w:rsidRPr="001E1E92">
        <w:rPr>
          <w:color w:val="auto"/>
          <w:kern w:val="22"/>
          <w:szCs w:val="22"/>
        </w:rPr>
        <w:t>, whil</w:t>
      </w:r>
      <w:r w:rsidR="00FE0787">
        <w:rPr>
          <w:color w:val="auto"/>
          <w:kern w:val="22"/>
          <w:szCs w:val="22"/>
        </w:rPr>
        <w:t xml:space="preserve">st provide a </w:t>
      </w:r>
      <w:r w:rsidR="00710C1E">
        <w:rPr>
          <w:color w:val="auto"/>
          <w:kern w:val="22"/>
          <w:szCs w:val="22"/>
        </w:rPr>
        <w:t xml:space="preserve">greater </w:t>
      </w:r>
      <w:r w:rsidR="00832112" w:rsidRPr="001E1E92">
        <w:rPr>
          <w:color w:val="auto"/>
          <w:kern w:val="22"/>
          <w:szCs w:val="22"/>
        </w:rPr>
        <w:t>u</w:t>
      </w:r>
      <w:r w:rsidR="002601CD" w:rsidRPr="001E1E92">
        <w:rPr>
          <w:color w:val="auto"/>
          <w:kern w:val="22"/>
          <w:szCs w:val="22"/>
        </w:rPr>
        <w:t>nderstand</w:t>
      </w:r>
      <w:r w:rsidR="00832112" w:rsidRPr="001E1E92">
        <w:rPr>
          <w:color w:val="auto"/>
          <w:kern w:val="22"/>
          <w:szCs w:val="22"/>
        </w:rPr>
        <w:t>ing</w:t>
      </w:r>
      <w:r w:rsidR="002601CD" w:rsidRPr="001E1E92">
        <w:rPr>
          <w:color w:val="auto"/>
          <w:kern w:val="22"/>
          <w:szCs w:val="22"/>
        </w:rPr>
        <w:t xml:space="preserve"> o</w:t>
      </w:r>
      <w:r w:rsidR="00EB4E1F">
        <w:rPr>
          <w:color w:val="auto"/>
          <w:kern w:val="22"/>
          <w:szCs w:val="22"/>
        </w:rPr>
        <w:t>f ou</w:t>
      </w:r>
      <w:r w:rsidR="002601CD" w:rsidRPr="001E1E92">
        <w:rPr>
          <w:color w:val="auto"/>
          <w:kern w:val="22"/>
          <w:szCs w:val="22"/>
        </w:rPr>
        <w:t>r customer base</w:t>
      </w:r>
      <w:r w:rsidR="00973369">
        <w:rPr>
          <w:color w:val="auto"/>
          <w:kern w:val="22"/>
          <w:szCs w:val="22"/>
        </w:rPr>
        <w:t xml:space="preserve"> to ensure they live in</w:t>
      </w:r>
      <w:r w:rsidR="002C5201">
        <w:rPr>
          <w:color w:val="auto"/>
          <w:kern w:val="22"/>
          <w:szCs w:val="22"/>
        </w:rPr>
        <w:t xml:space="preserve"> </w:t>
      </w:r>
      <w:r w:rsidR="002601CD" w:rsidRPr="001E1E92">
        <w:rPr>
          <w:color w:val="auto"/>
          <w:kern w:val="22"/>
          <w:szCs w:val="22"/>
        </w:rPr>
        <w:t xml:space="preserve">homes that </w:t>
      </w:r>
      <w:r w:rsidR="002C5201">
        <w:rPr>
          <w:color w:val="auto"/>
          <w:kern w:val="22"/>
          <w:szCs w:val="22"/>
        </w:rPr>
        <w:t xml:space="preserve">are safe, </w:t>
      </w:r>
      <w:r w:rsidR="002C5201" w:rsidRPr="00C852E1">
        <w:rPr>
          <w:color w:val="auto"/>
          <w:kern w:val="22"/>
          <w:szCs w:val="22"/>
        </w:rPr>
        <w:t>secure</w:t>
      </w:r>
      <w:r w:rsidR="007B6431" w:rsidRPr="00C852E1">
        <w:rPr>
          <w:color w:val="auto"/>
          <w:kern w:val="22"/>
          <w:szCs w:val="22"/>
        </w:rPr>
        <w:t>,</w:t>
      </w:r>
      <w:r w:rsidR="002C5201" w:rsidRPr="00C852E1">
        <w:rPr>
          <w:color w:val="auto"/>
          <w:kern w:val="22"/>
          <w:szCs w:val="22"/>
        </w:rPr>
        <w:t xml:space="preserve"> </w:t>
      </w:r>
      <w:r w:rsidR="00F34C0B" w:rsidRPr="003F2BC1">
        <w:rPr>
          <w:color w:val="auto"/>
          <w:kern w:val="22"/>
          <w:szCs w:val="22"/>
        </w:rPr>
        <w:t>affordable,</w:t>
      </w:r>
      <w:r w:rsidR="00710C1E" w:rsidRPr="003F2BC1">
        <w:rPr>
          <w:color w:val="auto"/>
          <w:kern w:val="22"/>
          <w:szCs w:val="22"/>
        </w:rPr>
        <w:t xml:space="preserve"> </w:t>
      </w:r>
      <w:r w:rsidR="00804CDA" w:rsidRPr="003F2BC1">
        <w:rPr>
          <w:color w:val="auto"/>
          <w:kern w:val="22"/>
          <w:szCs w:val="22"/>
        </w:rPr>
        <w:t>and free from</w:t>
      </w:r>
      <w:r w:rsidR="00C10B10" w:rsidRPr="003F2BC1">
        <w:rPr>
          <w:color w:val="auto"/>
          <w:kern w:val="22"/>
          <w:szCs w:val="22"/>
        </w:rPr>
        <w:t xml:space="preserve"> extensive</w:t>
      </w:r>
      <w:r w:rsidR="00804CDA" w:rsidRPr="003F2BC1">
        <w:rPr>
          <w:color w:val="auto"/>
          <w:kern w:val="22"/>
          <w:szCs w:val="22"/>
        </w:rPr>
        <w:t xml:space="preserve"> repair</w:t>
      </w:r>
      <w:r w:rsidR="002601CD" w:rsidRPr="003F2BC1">
        <w:rPr>
          <w:color w:val="auto"/>
          <w:kern w:val="22"/>
          <w:szCs w:val="22"/>
        </w:rPr>
        <w:t xml:space="preserve">. </w:t>
      </w:r>
    </w:p>
    <w:p w14:paraId="29636F67" w14:textId="69BA57B9" w:rsidR="002601CD" w:rsidRPr="001E1E92" w:rsidRDefault="001F25DF" w:rsidP="001F25DF">
      <w:pPr>
        <w:spacing w:after="160"/>
        <w:ind w:left="720" w:hanging="720"/>
        <w:jc w:val="both"/>
        <w:rPr>
          <w:color w:val="auto"/>
          <w:kern w:val="22"/>
        </w:rPr>
      </w:pPr>
      <w:r w:rsidRPr="003F2BC1">
        <w:rPr>
          <w:color w:val="auto"/>
          <w:kern w:val="22"/>
        </w:rPr>
        <w:t>2.2</w:t>
      </w:r>
      <w:r w:rsidRPr="003F2BC1">
        <w:rPr>
          <w:color w:val="auto"/>
          <w:kern w:val="22"/>
          <w:szCs w:val="22"/>
        </w:rPr>
        <w:tab/>
      </w:r>
      <w:r w:rsidR="00832112" w:rsidRPr="003F2BC1">
        <w:rPr>
          <w:color w:val="auto"/>
          <w:kern w:val="22"/>
        </w:rPr>
        <w:t xml:space="preserve">It will also </w:t>
      </w:r>
      <w:r w:rsidR="00DD744D" w:rsidRPr="003F2BC1">
        <w:rPr>
          <w:color w:val="auto"/>
          <w:kern w:val="22"/>
        </w:rPr>
        <w:t xml:space="preserve">actively feed into the </w:t>
      </w:r>
      <w:r w:rsidR="00421AFC" w:rsidRPr="003F2BC1">
        <w:rPr>
          <w:color w:val="auto"/>
          <w:kern w:val="22"/>
        </w:rPr>
        <w:t>G</w:t>
      </w:r>
      <w:r w:rsidR="002601CD" w:rsidRPr="003F2BC1">
        <w:rPr>
          <w:color w:val="auto"/>
          <w:kern w:val="22"/>
        </w:rPr>
        <w:t>roup</w:t>
      </w:r>
      <w:r w:rsidR="00421AFC" w:rsidRPr="003F2BC1">
        <w:rPr>
          <w:color w:val="auto"/>
          <w:kern w:val="22"/>
        </w:rPr>
        <w:t>s’</w:t>
      </w:r>
      <w:r w:rsidR="002601CD" w:rsidRPr="003F2BC1">
        <w:rPr>
          <w:color w:val="auto"/>
          <w:kern w:val="22"/>
        </w:rPr>
        <w:t xml:space="preserve"> business plan</w:t>
      </w:r>
      <w:r w:rsidR="006348A6" w:rsidRPr="003F2BC1">
        <w:rPr>
          <w:color w:val="auto"/>
          <w:kern w:val="22"/>
        </w:rPr>
        <w:t xml:space="preserve"> by providing, where necessary, </w:t>
      </w:r>
      <w:r w:rsidR="00990914" w:rsidRPr="003F2BC1">
        <w:rPr>
          <w:color w:val="auto"/>
          <w:kern w:val="22"/>
        </w:rPr>
        <w:t xml:space="preserve">informed decisions </w:t>
      </w:r>
      <w:r w:rsidR="00BA2404" w:rsidRPr="003F2BC1">
        <w:rPr>
          <w:color w:val="auto"/>
          <w:kern w:val="22"/>
        </w:rPr>
        <w:t xml:space="preserve">to </w:t>
      </w:r>
      <w:r w:rsidR="003F2BC1" w:rsidRPr="003F2BC1">
        <w:rPr>
          <w:color w:val="auto"/>
          <w:kern w:val="22"/>
        </w:rPr>
        <w:t>advance</w:t>
      </w:r>
      <w:r w:rsidR="00BA2404" w:rsidRPr="003F2BC1">
        <w:rPr>
          <w:color w:val="auto"/>
          <w:kern w:val="22"/>
        </w:rPr>
        <w:t xml:space="preserve"> component replacements due to component or building defects</w:t>
      </w:r>
      <w:r w:rsidR="006339FB" w:rsidRPr="003F2BC1">
        <w:rPr>
          <w:color w:val="auto"/>
          <w:kern w:val="22"/>
        </w:rPr>
        <w:t xml:space="preserve">. This will ensure the business has recent, reliable and accurate data that not only </w:t>
      </w:r>
      <w:proofErr w:type="gramStart"/>
      <w:r w:rsidR="006339FB" w:rsidRPr="003F2BC1">
        <w:rPr>
          <w:color w:val="auto"/>
          <w:kern w:val="22"/>
        </w:rPr>
        <w:t>takes into account</w:t>
      </w:r>
      <w:proofErr w:type="gramEnd"/>
      <w:r w:rsidR="006339FB" w:rsidRPr="003F2BC1">
        <w:rPr>
          <w:color w:val="auto"/>
          <w:kern w:val="22"/>
        </w:rPr>
        <w:t xml:space="preserve"> cyclical lifecycles but also provide</w:t>
      </w:r>
      <w:r w:rsidR="00183529" w:rsidRPr="003F2BC1">
        <w:rPr>
          <w:color w:val="auto"/>
          <w:kern w:val="22"/>
        </w:rPr>
        <w:t>s a more realistic lifespan where the component</w:t>
      </w:r>
      <w:r w:rsidR="001725A2" w:rsidRPr="003F2BC1">
        <w:rPr>
          <w:color w:val="auto"/>
          <w:kern w:val="22"/>
        </w:rPr>
        <w:t xml:space="preserve"> or building is defective.</w:t>
      </w:r>
      <w:r w:rsidR="002601CD" w:rsidRPr="22DE6F23">
        <w:rPr>
          <w:color w:val="auto"/>
          <w:kern w:val="22"/>
        </w:rPr>
        <w:t xml:space="preserve"> </w:t>
      </w:r>
      <w:r w:rsidR="00036ABC">
        <w:rPr>
          <w:color w:val="auto"/>
          <w:kern w:val="22"/>
        </w:rPr>
        <w:t>*</w:t>
      </w:r>
      <w:r w:rsidR="00A601B8">
        <w:rPr>
          <w:color w:val="auto"/>
          <w:kern w:val="22"/>
        </w:rPr>
        <w:t xml:space="preserve">A </w:t>
      </w:r>
      <w:r w:rsidR="00036ABC">
        <w:rPr>
          <w:color w:val="auto"/>
          <w:kern w:val="22"/>
        </w:rPr>
        <w:t xml:space="preserve">Business Plan is a financial forecasting tool </w:t>
      </w:r>
      <w:r w:rsidR="00A601B8">
        <w:rPr>
          <w:color w:val="auto"/>
          <w:kern w:val="22"/>
        </w:rPr>
        <w:t>identifying component replacements over a 30-year period.</w:t>
      </w:r>
    </w:p>
    <w:p w14:paraId="46D884E7" w14:textId="52837BD5" w:rsidR="006B21CA" w:rsidRDefault="001F25DF" w:rsidP="001F25DF">
      <w:pPr>
        <w:ind w:left="720" w:hanging="720"/>
        <w:jc w:val="both"/>
        <w:rPr>
          <w:color w:val="auto"/>
          <w:kern w:val="22"/>
          <w:szCs w:val="22"/>
        </w:rPr>
      </w:pPr>
      <w:r>
        <w:rPr>
          <w:color w:val="auto"/>
          <w:szCs w:val="22"/>
          <w:lang w:bidi="en-GB"/>
        </w:rPr>
        <w:t>2.3</w:t>
      </w:r>
      <w:r>
        <w:rPr>
          <w:color w:val="auto"/>
          <w:szCs w:val="22"/>
          <w:lang w:bidi="en-GB"/>
        </w:rPr>
        <w:tab/>
      </w:r>
      <w:r w:rsidR="003A18BE" w:rsidRPr="001E1E92">
        <w:rPr>
          <w:color w:val="auto"/>
          <w:szCs w:val="22"/>
          <w:lang w:bidi="en-GB"/>
        </w:rPr>
        <w:t xml:space="preserve">The policy </w:t>
      </w:r>
      <w:r w:rsidR="008D0551">
        <w:rPr>
          <w:color w:val="auto"/>
          <w:szCs w:val="22"/>
          <w:lang w:bidi="en-GB"/>
        </w:rPr>
        <w:t>s</w:t>
      </w:r>
      <w:r w:rsidR="00FA5751" w:rsidRPr="001E1E92">
        <w:rPr>
          <w:color w:val="auto"/>
          <w:szCs w:val="22"/>
          <w:lang w:bidi="en-GB"/>
        </w:rPr>
        <w:t>hould</w:t>
      </w:r>
      <w:r w:rsidR="00FA5751" w:rsidRPr="001E1E92">
        <w:rPr>
          <w:color w:val="auto"/>
          <w:szCs w:val="22"/>
        </w:rPr>
        <w:t xml:space="preserve"> </w:t>
      </w:r>
      <w:r w:rsidR="008D0551">
        <w:rPr>
          <w:color w:val="auto"/>
          <w:szCs w:val="22"/>
        </w:rPr>
        <w:t>u</w:t>
      </w:r>
      <w:r w:rsidR="00FA5751" w:rsidRPr="001E1E92">
        <w:rPr>
          <w:color w:val="auto"/>
          <w:szCs w:val="22"/>
        </w:rPr>
        <w:t>tilise technology</w:t>
      </w:r>
      <w:r w:rsidR="00FA5751" w:rsidRPr="001E1E92">
        <w:rPr>
          <w:color w:val="auto"/>
          <w:spacing w:val="-13"/>
          <w:szCs w:val="22"/>
        </w:rPr>
        <w:t xml:space="preserve"> </w:t>
      </w:r>
      <w:r w:rsidR="00FA5751" w:rsidRPr="001E1E92">
        <w:rPr>
          <w:color w:val="auto"/>
          <w:szCs w:val="22"/>
        </w:rPr>
        <w:t>interfaced</w:t>
      </w:r>
      <w:r w:rsidR="00FA5751" w:rsidRPr="001E1E92">
        <w:rPr>
          <w:color w:val="auto"/>
          <w:spacing w:val="-14"/>
          <w:szCs w:val="22"/>
        </w:rPr>
        <w:t xml:space="preserve"> </w:t>
      </w:r>
      <w:r w:rsidR="00FA5751" w:rsidRPr="001E1E92">
        <w:rPr>
          <w:color w:val="auto"/>
          <w:szCs w:val="22"/>
        </w:rPr>
        <w:t>with</w:t>
      </w:r>
      <w:r w:rsidR="00FA5751" w:rsidRPr="001E1E92">
        <w:rPr>
          <w:color w:val="auto"/>
          <w:spacing w:val="-12"/>
          <w:szCs w:val="22"/>
        </w:rPr>
        <w:t xml:space="preserve"> </w:t>
      </w:r>
      <w:r w:rsidR="00FA5751" w:rsidRPr="001E1E92">
        <w:rPr>
          <w:color w:val="auto"/>
          <w:szCs w:val="22"/>
        </w:rPr>
        <w:t>our</w:t>
      </w:r>
      <w:r w:rsidR="00FA5751" w:rsidRPr="001E1E92">
        <w:rPr>
          <w:color w:val="auto"/>
          <w:spacing w:val="-14"/>
          <w:szCs w:val="22"/>
        </w:rPr>
        <w:t xml:space="preserve"> </w:t>
      </w:r>
      <w:r w:rsidR="00FA5751" w:rsidRPr="001E1E92">
        <w:rPr>
          <w:color w:val="auto"/>
          <w:szCs w:val="22"/>
        </w:rPr>
        <w:t>core</w:t>
      </w:r>
      <w:r w:rsidR="00FA5751" w:rsidRPr="001E1E92">
        <w:rPr>
          <w:color w:val="auto"/>
          <w:spacing w:val="-13"/>
          <w:szCs w:val="22"/>
        </w:rPr>
        <w:t xml:space="preserve"> </w:t>
      </w:r>
      <w:r w:rsidR="00FA5751" w:rsidRPr="001E1E92">
        <w:rPr>
          <w:color w:val="auto"/>
          <w:szCs w:val="22"/>
        </w:rPr>
        <w:t>housing</w:t>
      </w:r>
      <w:r w:rsidR="00FA5751" w:rsidRPr="001E1E92">
        <w:rPr>
          <w:color w:val="auto"/>
          <w:spacing w:val="-14"/>
          <w:szCs w:val="22"/>
        </w:rPr>
        <w:t xml:space="preserve"> </w:t>
      </w:r>
      <w:r w:rsidR="00C10B10">
        <w:rPr>
          <w:color w:val="auto"/>
          <w:spacing w:val="-14"/>
          <w:szCs w:val="22"/>
        </w:rPr>
        <w:t xml:space="preserve">management </w:t>
      </w:r>
      <w:r w:rsidR="00FA5751" w:rsidRPr="001E1E92">
        <w:rPr>
          <w:color w:val="auto"/>
          <w:szCs w:val="22"/>
        </w:rPr>
        <w:t xml:space="preserve">system to ensure a holistic approach to our asset management </w:t>
      </w:r>
      <w:r w:rsidR="00A679BA">
        <w:rPr>
          <w:color w:val="auto"/>
          <w:szCs w:val="22"/>
        </w:rPr>
        <w:t>function</w:t>
      </w:r>
      <w:r w:rsidR="0073095D">
        <w:rPr>
          <w:color w:val="auto"/>
          <w:szCs w:val="22"/>
        </w:rPr>
        <w:t>(s)</w:t>
      </w:r>
      <w:r w:rsidR="00141844" w:rsidRPr="001E1E92">
        <w:rPr>
          <w:color w:val="auto"/>
          <w:szCs w:val="22"/>
        </w:rPr>
        <w:t>,</w:t>
      </w:r>
      <w:r w:rsidR="0073095D">
        <w:rPr>
          <w:color w:val="auto"/>
          <w:szCs w:val="22"/>
        </w:rPr>
        <w:t xml:space="preserve"> influencing improvements to service delivery and engagement with our customers. The </w:t>
      </w:r>
      <w:r w:rsidR="00141844" w:rsidRPr="001E1E92">
        <w:rPr>
          <w:color w:val="auto"/>
          <w:szCs w:val="22"/>
        </w:rPr>
        <w:t>r</w:t>
      </w:r>
      <w:r w:rsidR="008D2616" w:rsidRPr="001E1E92">
        <w:rPr>
          <w:color w:val="auto"/>
          <w:szCs w:val="22"/>
        </w:rPr>
        <w:t>eview</w:t>
      </w:r>
      <w:r w:rsidR="00141844" w:rsidRPr="001E1E92">
        <w:rPr>
          <w:color w:val="auto"/>
          <w:szCs w:val="22"/>
        </w:rPr>
        <w:t xml:space="preserve"> and </w:t>
      </w:r>
      <w:r w:rsidR="008D2616" w:rsidRPr="001E1E92">
        <w:rPr>
          <w:color w:val="auto"/>
          <w:szCs w:val="22"/>
        </w:rPr>
        <w:t>analys</w:t>
      </w:r>
      <w:r w:rsidR="0073095D">
        <w:rPr>
          <w:color w:val="auto"/>
          <w:szCs w:val="22"/>
        </w:rPr>
        <w:t>is of</w:t>
      </w:r>
      <w:r w:rsidR="008D2616" w:rsidRPr="001E1E92">
        <w:rPr>
          <w:color w:val="auto"/>
          <w:szCs w:val="22"/>
        </w:rPr>
        <w:t xml:space="preserve"> </w:t>
      </w:r>
      <w:r w:rsidR="00C47ECF" w:rsidRPr="001E1E92">
        <w:rPr>
          <w:color w:val="auto"/>
          <w:szCs w:val="22"/>
        </w:rPr>
        <w:t xml:space="preserve">data held within </w:t>
      </w:r>
      <w:r w:rsidR="0073095D">
        <w:rPr>
          <w:color w:val="auto"/>
          <w:szCs w:val="22"/>
        </w:rPr>
        <w:t xml:space="preserve">our </w:t>
      </w:r>
      <w:r w:rsidR="00C47ECF" w:rsidRPr="001E1E92">
        <w:rPr>
          <w:color w:val="auto"/>
          <w:szCs w:val="22"/>
        </w:rPr>
        <w:t>Asset</w:t>
      </w:r>
      <w:r w:rsidR="0073095D">
        <w:rPr>
          <w:color w:val="auto"/>
          <w:szCs w:val="22"/>
        </w:rPr>
        <w:t xml:space="preserve"> Management system(s)</w:t>
      </w:r>
      <w:r w:rsidR="00F96EE6">
        <w:rPr>
          <w:color w:val="auto"/>
          <w:szCs w:val="22"/>
        </w:rPr>
        <w:t xml:space="preserve"> will </w:t>
      </w:r>
      <w:r w:rsidR="003259BB">
        <w:rPr>
          <w:color w:val="auto"/>
          <w:szCs w:val="22"/>
        </w:rPr>
        <w:t>be used to determine</w:t>
      </w:r>
      <w:r w:rsidR="00377688">
        <w:rPr>
          <w:color w:val="auto"/>
          <w:szCs w:val="22"/>
        </w:rPr>
        <w:t xml:space="preserve"> the level of </w:t>
      </w:r>
      <w:r w:rsidR="001E1E92" w:rsidRPr="001E1E92">
        <w:rPr>
          <w:color w:val="auto"/>
          <w:kern w:val="22"/>
          <w:szCs w:val="22"/>
        </w:rPr>
        <w:t>intervention</w:t>
      </w:r>
      <w:r w:rsidR="00AE64F3">
        <w:rPr>
          <w:color w:val="auto"/>
          <w:kern w:val="22"/>
          <w:szCs w:val="22"/>
        </w:rPr>
        <w:t xml:space="preserve"> and </w:t>
      </w:r>
      <w:r w:rsidR="00BC6B44">
        <w:rPr>
          <w:color w:val="auto"/>
          <w:kern w:val="22"/>
          <w:szCs w:val="22"/>
        </w:rPr>
        <w:t xml:space="preserve">to identify </w:t>
      </w:r>
      <w:r w:rsidR="00AE64F3">
        <w:rPr>
          <w:color w:val="auto"/>
          <w:kern w:val="22"/>
          <w:szCs w:val="22"/>
        </w:rPr>
        <w:t>associated trends</w:t>
      </w:r>
      <w:r w:rsidR="001E1E92" w:rsidRPr="001E1E92">
        <w:rPr>
          <w:color w:val="auto"/>
          <w:kern w:val="22"/>
          <w:szCs w:val="22"/>
        </w:rPr>
        <w:t>.</w:t>
      </w:r>
      <w:r w:rsidR="00051060" w:rsidRPr="001E1E92">
        <w:rPr>
          <w:color w:val="auto"/>
          <w:kern w:val="22"/>
          <w:szCs w:val="22"/>
        </w:rPr>
        <w:t xml:space="preserve"> </w:t>
      </w:r>
    </w:p>
    <w:p w14:paraId="150C3E68" w14:textId="77777777" w:rsidR="00455274" w:rsidRDefault="00455274" w:rsidP="001F25DF">
      <w:pPr>
        <w:ind w:left="720" w:hanging="720"/>
        <w:jc w:val="both"/>
        <w:rPr>
          <w:color w:val="auto"/>
          <w:kern w:val="22"/>
          <w:szCs w:val="22"/>
        </w:rPr>
      </w:pPr>
    </w:p>
    <w:p w14:paraId="18F7E47C" w14:textId="3763AEC8" w:rsidR="00336216" w:rsidRPr="001E1E92" w:rsidRDefault="00455274" w:rsidP="001F25DF">
      <w:pPr>
        <w:ind w:left="720" w:hanging="720"/>
        <w:jc w:val="both"/>
        <w:rPr>
          <w:color w:val="auto"/>
        </w:rPr>
      </w:pPr>
      <w:r>
        <w:rPr>
          <w:color w:val="auto"/>
          <w:kern w:val="22"/>
          <w:szCs w:val="22"/>
        </w:rPr>
        <w:t>2.4</w:t>
      </w:r>
      <w:r>
        <w:rPr>
          <w:color w:val="auto"/>
          <w:kern w:val="22"/>
          <w:szCs w:val="22"/>
        </w:rPr>
        <w:tab/>
      </w:r>
      <w:proofErr w:type="spellStart"/>
      <w:r w:rsidRPr="009329DA">
        <w:rPr>
          <w:color w:val="auto"/>
          <w:kern w:val="22"/>
          <w:szCs w:val="22"/>
        </w:rPr>
        <w:t>InPhase</w:t>
      </w:r>
      <w:proofErr w:type="spellEnd"/>
      <w:r w:rsidRPr="009329DA">
        <w:rPr>
          <w:color w:val="auto"/>
          <w:kern w:val="22"/>
          <w:szCs w:val="22"/>
        </w:rPr>
        <w:t xml:space="preserve"> </w:t>
      </w:r>
      <w:r w:rsidR="0016257A" w:rsidRPr="009329DA">
        <w:rPr>
          <w:color w:val="auto"/>
          <w:kern w:val="22"/>
          <w:szCs w:val="22"/>
        </w:rPr>
        <w:t xml:space="preserve">is a business management tool </w:t>
      </w:r>
      <w:r w:rsidR="000012DF" w:rsidRPr="009329DA">
        <w:rPr>
          <w:color w:val="auto"/>
          <w:kern w:val="22"/>
          <w:szCs w:val="22"/>
        </w:rPr>
        <w:t xml:space="preserve">used to </w:t>
      </w:r>
      <w:r w:rsidR="00DF5A62" w:rsidRPr="009329DA">
        <w:rPr>
          <w:color w:val="auto"/>
          <w:kern w:val="22"/>
          <w:szCs w:val="22"/>
        </w:rPr>
        <w:t>monitor and report on performance indicators</w:t>
      </w:r>
      <w:r w:rsidR="004F6E71">
        <w:rPr>
          <w:color w:val="auto"/>
          <w:kern w:val="22"/>
          <w:szCs w:val="22"/>
        </w:rPr>
        <w:t>, displayed through a suite of dashboards</w:t>
      </w:r>
      <w:r w:rsidR="00A00B67">
        <w:rPr>
          <w:color w:val="auto"/>
          <w:kern w:val="22"/>
          <w:szCs w:val="22"/>
        </w:rPr>
        <w:t xml:space="preserve">. </w:t>
      </w:r>
      <w:r w:rsidR="00E93DE3">
        <w:rPr>
          <w:color w:val="auto"/>
          <w:kern w:val="22"/>
          <w:szCs w:val="22"/>
        </w:rPr>
        <w:t xml:space="preserve">As the </w:t>
      </w:r>
      <w:r w:rsidR="00326793">
        <w:rPr>
          <w:color w:val="auto"/>
          <w:kern w:val="22"/>
          <w:szCs w:val="22"/>
        </w:rPr>
        <w:t>groups singular reporting</w:t>
      </w:r>
      <w:r w:rsidR="008271AB">
        <w:rPr>
          <w:color w:val="auto"/>
          <w:kern w:val="22"/>
          <w:szCs w:val="22"/>
        </w:rPr>
        <w:t xml:space="preserve"> </w:t>
      </w:r>
      <w:proofErr w:type="gramStart"/>
      <w:r w:rsidR="008271AB">
        <w:rPr>
          <w:color w:val="auto"/>
          <w:kern w:val="22"/>
          <w:szCs w:val="22"/>
        </w:rPr>
        <w:t>tool</w:t>
      </w:r>
      <w:proofErr w:type="gramEnd"/>
      <w:r w:rsidR="008271AB">
        <w:rPr>
          <w:color w:val="auto"/>
          <w:kern w:val="22"/>
          <w:szCs w:val="22"/>
        </w:rPr>
        <w:t xml:space="preserve"> it ensure</w:t>
      </w:r>
      <w:r w:rsidR="00E8782E">
        <w:rPr>
          <w:color w:val="auto"/>
          <w:kern w:val="22"/>
          <w:szCs w:val="22"/>
        </w:rPr>
        <w:t>s</w:t>
      </w:r>
      <w:r w:rsidR="008271AB">
        <w:rPr>
          <w:color w:val="auto"/>
          <w:kern w:val="22"/>
          <w:szCs w:val="22"/>
        </w:rPr>
        <w:t xml:space="preserve"> transpa</w:t>
      </w:r>
      <w:r w:rsidR="00E8782E">
        <w:rPr>
          <w:color w:val="auto"/>
          <w:kern w:val="22"/>
          <w:szCs w:val="22"/>
        </w:rPr>
        <w:t xml:space="preserve">rency in reporting and </w:t>
      </w:r>
      <w:r w:rsidR="005A7D7D">
        <w:rPr>
          <w:color w:val="auto"/>
          <w:kern w:val="22"/>
          <w:szCs w:val="22"/>
        </w:rPr>
        <w:t>data quality management</w:t>
      </w:r>
      <w:r w:rsidR="009329DA">
        <w:rPr>
          <w:color w:val="auto"/>
          <w:kern w:val="22"/>
          <w:szCs w:val="22"/>
        </w:rPr>
        <w:t xml:space="preserve"> through </w:t>
      </w:r>
      <w:r w:rsidR="0078339C">
        <w:rPr>
          <w:color w:val="auto"/>
          <w:kern w:val="22"/>
          <w:szCs w:val="22"/>
        </w:rPr>
        <w:t>its</w:t>
      </w:r>
      <w:r w:rsidR="009329DA">
        <w:rPr>
          <w:color w:val="auto"/>
          <w:kern w:val="22"/>
          <w:szCs w:val="22"/>
        </w:rPr>
        <w:t xml:space="preserve"> range of reports.</w:t>
      </w:r>
      <w:r w:rsidR="00F01DF4">
        <w:rPr>
          <w:color w:val="auto"/>
          <w:kern w:val="22"/>
          <w:szCs w:val="22"/>
        </w:rPr>
        <w:t xml:space="preserve"> Examples of the </w:t>
      </w:r>
      <w:proofErr w:type="spellStart"/>
      <w:r w:rsidR="00F01DF4">
        <w:rPr>
          <w:color w:val="auto"/>
          <w:kern w:val="22"/>
          <w:szCs w:val="22"/>
        </w:rPr>
        <w:t>InPhase</w:t>
      </w:r>
      <w:proofErr w:type="spellEnd"/>
      <w:r w:rsidR="00F01DF4">
        <w:rPr>
          <w:color w:val="auto"/>
          <w:kern w:val="22"/>
          <w:szCs w:val="22"/>
        </w:rPr>
        <w:t xml:space="preserve"> software is included within section 11 of this policy.</w:t>
      </w:r>
    </w:p>
    <w:p w14:paraId="75D53DD6" w14:textId="3EF88318" w:rsidR="00051060" w:rsidRPr="00FA5751" w:rsidRDefault="00051060" w:rsidP="00FA5751">
      <w:pPr>
        <w:jc w:val="both"/>
        <w:rPr>
          <w:kern w:val="22"/>
          <w:sz w:val="16"/>
          <w:szCs w:val="16"/>
        </w:rPr>
      </w:pPr>
    </w:p>
    <w:p w14:paraId="7E9C6B17" w14:textId="47DA57C6" w:rsidR="006B21CA" w:rsidRPr="00707007" w:rsidRDefault="00776069" w:rsidP="00B81A8D">
      <w:pPr>
        <w:pStyle w:val="Heading1"/>
        <w:numPr>
          <w:ilvl w:val="0"/>
          <w:numId w:val="1"/>
        </w:numPr>
        <w:rPr>
          <w:lang w:bidi="en-GB"/>
        </w:rPr>
      </w:pPr>
      <w:bookmarkStart w:id="4" w:name="_Toc41381241"/>
      <w:bookmarkStart w:id="5" w:name="_Toc88569003"/>
      <w:r>
        <w:rPr>
          <w:lang w:bidi="en-GB"/>
        </w:rPr>
        <w:t xml:space="preserve"> </w:t>
      </w:r>
      <w:r w:rsidR="004C4DA4">
        <w:rPr>
          <w:lang w:bidi="en-GB"/>
        </w:rPr>
        <w:t xml:space="preserve">   </w:t>
      </w:r>
      <w:r w:rsidR="006B21CA" w:rsidRPr="00707007">
        <w:rPr>
          <w:lang w:bidi="en-GB"/>
        </w:rPr>
        <w:t>Scope and exemptions</w:t>
      </w:r>
      <w:bookmarkEnd w:id="4"/>
      <w:bookmarkEnd w:id="5"/>
    </w:p>
    <w:p w14:paraId="57100183" w14:textId="77777777" w:rsidR="00B46B16" w:rsidRPr="00707007" w:rsidRDefault="00B46B16" w:rsidP="00362021">
      <w:pPr>
        <w:jc w:val="both"/>
        <w:rPr>
          <w:lang w:bidi="en-GB"/>
        </w:rPr>
      </w:pPr>
    </w:p>
    <w:p w14:paraId="7BDECDF6" w14:textId="53069F95" w:rsidR="00117B3F" w:rsidRDefault="00570F41" w:rsidP="00362021">
      <w:pPr>
        <w:ind w:left="720" w:hanging="720"/>
        <w:jc w:val="both"/>
        <w:rPr>
          <w:lang w:bidi="en-GB"/>
        </w:rPr>
      </w:pPr>
      <w:r>
        <w:t>3.1</w:t>
      </w:r>
      <w:r>
        <w:tab/>
      </w:r>
      <w:r w:rsidR="00117B3F">
        <w:t xml:space="preserve">This </w:t>
      </w:r>
      <w:r w:rsidR="001B3D29">
        <w:t xml:space="preserve">policy </w:t>
      </w:r>
      <w:r w:rsidR="00117B3F">
        <w:t xml:space="preserve">applies to all properties owned </w:t>
      </w:r>
      <w:r w:rsidR="473FBFCA">
        <w:t xml:space="preserve">and managed </w:t>
      </w:r>
      <w:r w:rsidR="00117B3F">
        <w:t>by</w:t>
      </w:r>
      <w:r w:rsidR="00BC5102">
        <w:t xml:space="preserve"> Rege</w:t>
      </w:r>
      <w:r w:rsidR="007A3C51">
        <w:t>nda</w:t>
      </w:r>
      <w:r w:rsidR="000451CA">
        <w:t xml:space="preserve"> </w:t>
      </w:r>
      <w:r w:rsidR="00891E7F">
        <w:t>Homes Limited</w:t>
      </w:r>
      <w:r w:rsidR="002B3556">
        <w:t>,</w:t>
      </w:r>
      <w:r w:rsidR="002C0BCA">
        <w:t xml:space="preserve"> </w:t>
      </w:r>
      <w:r w:rsidR="00E777C7">
        <w:t>targeting</w:t>
      </w:r>
      <w:r w:rsidR="006059E0">
        <w:t xml:space="preserve"> statutory and regulatory requirements as a social landlord.</w:t>
      </w:r>
    </w:p>
    <w:p w14:paraId="66CE88D4" w14:textId="4FCEBC98" w:rsidR="004C4DA4" w:rsidRDefault="004C4DA4" w:rsidP="00362021">
      <w:pPr>
        <w:pStyle w:val="Heading1"/>
        <w:numPr>
          <w:ilvl w:val="0"/>
          <w:numId w:val="1"/>
        </w:numPr>
        <w:jc w:val="both"/>
        <w:rPr>
          <w:lang w:bidi="en-GB"/>
        </w:rPr>
      </w:pPr>
      <w:bookmarkStart w:id="6" w:name="_Toc41381242"/>
      <w:bookmarkStart w:id="7" w:name="_Toc88569004"/>
      <w:r>
        <w:rPr>
          <w:lang w:bidi="en-GB"/>
        </w:rPr>
        <w:t xml:space="preserve">    </w:t>
      </w:r>
      <w:bookmarkEnd w:id="6"/>
      <w:bookmarkEnd w:id="7"/>
      <w:r w:rsidR="00D053D2">
        <w:rPr>
          <w:lang w:bidi="en-GB"/>
        </w:rPr>
        <w:t>Approach to Intervention</w:t>
      </w:r>
    </w:p>
    <w:p w14:paraId="1A3EFF77" w14:textId="77777777" w:rsidR="00EE4D47" w:rsidRDefault="00EE4D47" w:rsidP="00362021">
      <w:pPr>
        <w:pStyle w:val="Heading2"/>
        <w:jc w:val="both"/>
        <w:rPr>
          <w:rFonts w:eastAsiaTheme="minorHAnsi" w:cstheme="minorBidi"/>
          <w:b w:val="0"/>
          <w:sz w:val="22"/>
          <w:szCs w:val="24"/>
          <w:lang w:bidi="en-GB"/>
        </w:rPr>
      </w:pPr>
      <w:bookmarkStart w:id="8" w:name="_Toc41381243"/>
      <w:bookmarkStart w:id="9" w:name="_Toc88569005"/>
    </w:p>
    <w:p w14:paraId="7F143617" w14:textId="5F53505E" w:rsidR="006B21CA" w:rsidRPr="00BC0734" w:rsidRDefault="00FE0634" w:rsidP="00362021">
      <w:pPr>
        <w:pStyle w:val="Heading2"/>
        <w:jc w:val="both"/>
      </w:pPr>
      <w:r>
        <w:t>4.1</w:t>
      </w:r>
      <w:r>
        <w:tab/>
      </w:r>
      <w:r w:rsidR="00EE7DFB">
        <w:t>Approach to Data Analysis</w:t>
      </w:r>
      <w:r w:rsidR="0050443D">
        <w:t xml:space="preserve"> &amp; Reporting Techniques</w:t>
      </w:r>
      <w:bookmarkEnd w:id="8"/>
      <w:bookmarkEnd w:id="9"/>
      <w:r w:rsidR="00111944">
        <w:t xml:space="preserve"> </w:t>
      </w:r>
    </w:p>
    <w:p w14:paraId="5E051DC9" w14:textId="77777777" w:rsidR="00D65A85" w:rsidRDefault="00D65A85" w:rsidP="00362021">
      <w:pPr>
        <w:jc w:val="both"/>
        <w:rPr>
          <w:lang w:bidi="en-GB"/>
        </w:rPr>
      </w:pPr>
    </w:p>
    <w:p w14:paraId="466FEFBA" w14:textId="4CD05381" w:rsidR="003C74FD" w:rsidRDefault="00570F41" w:rsidP="00362021">
      <w:pPr>
        <w:ind w:left="720" w:hanging="720"/>
        <w:jc w:val="both"/>
        <w:rPr>
          <w:lang w:bidi="en-GB"/>
        </w:rPr>
      </w:pPr>
      <w:r>
        <w:rPr>
          <w:lang w:bidi="en-GB"/>
        </w:rPr>
        <w:t>4.2</w:t>
      </w:r>
      <w:r>
        <w:tab/>
      </w:r>
      <w:r w:rsidR="00E921FC">
        <w:rPr>
          <w:lang w:bidi="en-GB"/>
        </w:rPr>
        <w:t>This section will outline some of the criteria for</w:t>
      </w:r>
      <w:r w:rsidR="00A035EB">
        <w:rPr>
          <w:lang w:bidi="en-GB"/>
        </w:rPr>
        <w:t xml:space="preserve"> </w:t>
      </w:r>
      <w:r w:rsidR="007C4F97">
        <w:rPr>
          <w:lang w:bidi="en-GB"/>
        </w:rPr>
        <w:t>producing datasets</w:t>
      </w:r>
      <w:r w:rsidR="00443169">
        <w:rPr>
          <w:lang w:bidi="en-GB"/>
        </w:rPr>
        <w:t>,</w:t>
      </w:r>
      <w:r w:rsidR="00A72860">
        <w:rPr>
          <w:lang w:bidi="en-GB"/>
        </w:rPr>
        <w:t xml:space="preserve"> the level</w:t>
      </w:r>
      <w:r w:rsidR="00694465">
        <w:rPr>
          <w:lang w:bidi="en-GB"/>
        </w:rPr>
        <w:t xml:space="preserve"> and to</w:t>
      </w:r>
      <w:r w:rsidR="00443169">
        <w:rPr>
          <w:lang w:bidi="en-GB"/>
        </w:rPr>
        <w:t xml:space="preserve"> </w:t>
      </w:r>
      <w:r w:rsidR="00694465">
        <w:rPr>
          <w:lang w:bidi="en-GB"/>
        </w:rPr>
        <w:t xml:space="preserve">the type of </w:t>
      </w:r>
      <w:r w:rsidR="00A72860">
        <w:rPr>
          <w:lang w:bidi="en-GB"/>
        </w:rPr>
        <w:t>intervention</w:t>
      </w:r>
      <w:r w:rsidR="00A8548D">
        <w:rPr>
          <w:lang w:bidi="en-GB"/>
        </w:rPr>
        <w:t xml:space="preserve"> proposed</w:t>
      </w:r>
      <w:r w:rsidR="00A72860">
        <w:rPr>
          <w:lang w:bidi="en-GB"/>
        </w:rPr>
        <w:t xml:space="preserve">. </w:t>
      </w:r>
      <w:r w:rsidR="147F2EC0" w:rsidRPr="0CE3194D">
        <w:rPr>
          <w:lang w:bidi="en-GB"/>
        </w:rPr>
        <w:t xml:space="preserve"> It will </w:t>
      </w:r>
      <w:r w:rsidR="1ED5D929" w:rsidRPr="0CE3194D">
        <w:rPr>
          <w:lang w:bidi="en-GB"/>
        </w:rPr>
        <w:t xml:space="preserve">help </w:t>
      </w:r>
      <w:r w:rsidR="147F2EC0" w:rsidRPr="0CE3194D">
        <w:rPr>
          <w:lang w:bidi="en-GB"/>
        </w:rPr>
        <w:t xml:space="preserve">provide a greater understanding of the </w:t>
      </w:r>
      <w:r w:rsidR="1D3A3B99" w:rsidRPr="0CE3194D">
        <w:rPr>
          <w:lang w:bidi="en-GB"/>
        </w:rPr>
        <w:t xml:space="preserve">potential options available before </w:t>
      </w:r>
      <w:r w:rsidR="408CE918" w:rsidRPr="0CE3194D">
        <w:rPr>
          <w:lang w:bidi="en-GB"/>
        </w:rPr>
        <w:t xml:space="preserve">measures are undertaken. This approach will </w:t>
      </w:r>
      <w:r w:rsidR="020E77EC" w:rsidRPr="0CE3194D">
        <w:rPr>
          <w:lang w:bidi="en-GB"/>
        </w:rPr>
        <w:t xml:space="preserve">alternate </w:t>
      </w:r>
      <w:r w:rsidR="408CE918" w:rsidRPr="0CE3194D">
        <w:rPr>
          <w:lang w:bidi="en-GB"/>
        </w:rPr>
        <w:t>on review of the data</w:t>
      </w:r>
      <w:r w:rsidR="7864E615" w:rsidRPr="0CE3194D">
        <w:rPr>
          <w:lang w:bidi="en-GB"/>
        </w:rPr>
        <w:t xml:space="preserve"> and evolve in line with deliverable outcomes achieve</w:t>
      </w:r>
      <w:r w:rsidR="7A00B676" w:rsidRPr="0CE3194D">
        <w:rPr>
          <w:lang w:bidi="en-GB"/>
        </w:rPr>
        <w:t>d.</w:t>
      </w:r>
      <w:r w:rsidR="1D3A3B99" w:rsidRPr="0CE3194D">
        <w:rPr>
          <w:lang w:bidi="en-GB"/>
        </w:rPr>
        <w:t xml:space="preserve">  </w:t>
      </w:r>
    </w:p>
    <w:p w14:paraId="171D711D" w14:textId="77777777" w:rsidR="0026250D" w:rsidRDefault="0026250D" w:rsidP="00362021">
      <w:pPr>
        <w:jc w:val="both"/>
        <w:rPr>
          <w:lang w:bidi="en-GB"/>
        </w:rPr>
      </w:pPr>
    </w:p>
    <w:p w14:paraId="73DCAC62" w14:textId="38D327CE" w:rsidR="00725DB4" w:rsidRPr="006C47D1" w:rsidRDefault="00DE7BD4" w:rsidP="00362021">
      <w:pPr>
        <w:jc w:val="both"/>
        <w:rPr>
          <w:b/>
          <w:bCs/>
          <w:sz w:val="24"/>
          <w:szCs w:val="28"/>
          <w:lang w:bidi="en-GB"/>
        </w:rPr>
      </w:pPr>
      <w:r w:rsidRPr="006C47D1">
        <w:rPr>
          <w:b/>
          <w:bCs/>
          <w:sz w:val="24"/>
          <w:szCs w:val="28"/>
          <w:lang w:bidi="en-GB"/>
        </w:rPr>
        <w:t>4.</w:t>
      </w:r>
      <w:r w:rsidR="00570F41">
        <w:rPr>
          <w:b/>
          <w:bCs/>
          <w:sz w:val="24"/>
          <w:szCs w:val="28"/>
          <w:lang w:bidi="en-GB"/>
        </w:rPr>
        <w:t>3</w:t>
      </w:r>
      <w:r w:rsidRPr="006C47D1">
        <w:rPr>
          <w:b/>
          <w:bCs/>
          <w:sz w:val="24"/>
          <w:szCs w:val="28"/>
          <w:lang w:bidi="en-GB"/>
        </w:rPr>
        <w:t xml:space="preserve"> </w:t>
      </w:r>
      <w:r w:rsidRPr="006C47D1">
        <w:rPr>
          <w:b/>
          <w:bCs/>
          <w:sz w:val="24"/>
          <w:szCs w:val="28"/>
          <w:lang w:bidi="en-GB"/>
        </w:rPr>
        <w:tab/>
      </w:r>
      <w:r w:rsidR="0050443D" w:rsidRPr="006C47D1">
        <w:rPr>
          <w:b/>
          <w:bCs/>
          <w:sz w:val="24"/>
          <w:szCs w:val="28"/>
          <w:lang w:bidi="en-GB"/>
        </w:rPr>
        <w:t>Data Usage Model</w:t>
      </w:r>
      <w:r w:rsidR="00CF0C91" w:rsidRPr="006C47D1">
        <w:rPr>
          <w:b/>
          <w:bCs/>
          <w:sz w:val="24"/>
          <w:szCs w:val="28"/>
          <w:lang w:bidi="en-GB"/>
        </w:rPr>
        <w:t xml:space="preserve"> </w:t>
      </w:r>
    </w:p>
    <w:p w14:paraId="16B5B168" w14:textId="77777777" w:rsidR="00D7034C" w:rsidRPr="00D04123" w:rsidRDefault="00D7034C" w:rsidP="00362021">
      <w:pPr>
        <w:jc w:val="both"/>
        <w:rPr>
          <w:u w:val="single"/>
          <w:lang w:bidi="en-GB"/>
        </w:rPr>
      </w:pPr>
    </w:p>
    <w:p w14:paraId="5C2DAD3A" w14:textId="78158C77" w:rsidR="00873625" w:rsidRDefault="00570F41" w:rsidP="00362021">
      <w:pPr>
        <w:ind w:left="720" w:hanging="720"/>
        <w:jc w:val="both"/>
        <w:rPr>
          <w:lang w:bidi="en-GB"/>
        </w:rPr>
      </w:pPr>
      <w:r>
        <w:rPr>
          <w:lang w:bidi="en-GB"/>
        </w:rPr>
        <w:t>4.4</w:t>
      </w:r>
      <w:r>
        <w:rPr>
          <w:lang w:bidi="en-GB"/>
        </w:rPr>
        <w:tab/>
      </w:r>
      <w:r w:rsidR="00775D72">
        <w:rPr>
          <w:lang w:bidi="en-GB"/>
        </w:rPr>
        <w:t>The use of o</w:t>
      </w:r>
      <w:r w:rsidR="009E3D05">
        <w:rPr>
          <w:lang w:bidi="en-GB"/>
        </w:rPr>
        <w:t>n</w:t>
      </w:r>
      <w:r w:rsidR="00090195">
        <w:rPr>
          <w:lang w:bidi="en-GB"/>
        </w:rPr>
        <w:t>-</w:t>
      </w:r>
      <w:r w:rsidR="009E3D05">
        <w:rPr>
          <w:lang w:bidi="en-GB"/>
        </w:rPr>
        <w:t xml:space="preserve">going </w:t>
      </w:r>
      <w:r w:rsidR="00090195">
        <w:rPr>
          <w:lang w:bidi="en-GB"/>
        </w:rPr>
        <w:t>a</w:t>
      </w:r>
      <w:r w:rsidR="00AF519C">
        <w:rPr>
          <w:lang w:bidi="en-GB"/>
        </w:rPr>
        <w:t>nalysis</w:t>
      </w:r>
      <w:r w:rsidR="00F84794">
        <w:rPr>
          <w:lang w:bidi="en-GB"/>
        </w:rPr>
        <w:t xml:space="preserve"> </w:t>
      </w:r>
      <w:r w:rsidR="00AF519C">
        <w:rPr>
          <w:lang w:bidi="en-GB"/>
        </w:rPr>
        <w:t xml:space="preserve">of </w:t>
      </w:r>
      <w:r w:rsidR="00090195">
        <w:rPr>
          <w:lang w:bidi="en-GB"/>
        </w:rPr>
        <w:t xml:space="preserve">varying </w:t>
      </w:r>
      <w:r w:rsidR="00F84794">
        <w:rPr>
          <w:lang w:bidi="en-GB"/>
        </w:rPr>
        <w:t>datasets</w:t>
      </w:r>
      <w:r w:rsidR="005704F2">
        <w:rPr>
          <w:lang w:bidi="en-GB"/>
        </w:rPr>
        <w:t xml:space="preserve"> from within the wider Asset Management function</w:t>
      </w:r>
      <w:r w:rsidR="00DB63D3">
        <w:rPr>
          <w:lang w:bidi="en-GB"/>
        </w:rPr>
        <w:t xml:space="preserve"> to help dictate </w:t>
      </w:r>
      <w:r w:rsidR="00426444">
        <w:rPr>
          <w:lang w:bidi="en-GB"/>
        </w:rPr>
        <w:t xml:space="preserve">scope of intervention and associated trends within the subject area. </w:t>
      </w:r>
      <w:r w:rsidR="006D4904">
        <w:rPr>
          <w:lang w:bidi="en-GB"/>
        </w:rPr>
        <w:t>The Group</w:t>
      </w:r>
      <w:r w:rsidR="00D7034C">
        <w:rPr>
          <w:lang w:bidi="en-GB"/>
        </w:rPr>
        <w:t>s’</w:t>
      </w:r>
      <w:r w:rsidR="006D4904">
        <w:rPr>
          <w:lang w:bidi="en-GB"/>
        </w:rPr>
        <w:t xml:space="preserve"> core reporting tool,</w:t>
      </w:r>
      <w:r w:rsidR="00582293">
        <w:rPr>
          <w:lang w:bidi="en-GB"/>
        </w:rPr>
        <w:t xml:space="preserve"> </w:t>
      </w:r>
      <w:proofErr w:type="spellStart"/>
      <w:r w:rsidR="00582293">
        <w:rPr>
          <w:lang w:bidi="en-GB"/>
        </w:rPr>
        <w:t>InPhase</w:t>
      </w:r>
      <w:proofErr w:type="spellEnd"/>
      <w:r w:rsidR="00C53C02">
        <w:rPr>
          <w:lang w:bidi="en-GB"/>
        </w:rPr>
        <w:t xml:space="preserve"> Reporting Suite</w:t>
      </w:r>
      <w:r w:rsidR="00BF6173">
        <w:rPr>
          <w:lang w:bidi="en-GB"/>
        </w:rPr>
        <w:t>,</w:t>
      </w:r>
      <w:r w:rsidR="001B33BA">
        <w:rPr>
          <w:lang w:bidi="en-GB"/>
        </w:rPr>
        <w:t xml:space="preserve"> will be a key driver to interpret the information </w:t>
      </w:r>
      <w:r w:rsidR="00086F63">
        <w:rPr>
          <w:lang w:bidi="en-GB"/>
        </w:rPr>
        <w:t>of both stock and repairs analysis</w:t>
      </w:r>
      <w:r w:rsidR="00322A17">
        <w:rPr>
          <w:lang w:bidi="en-GB"/>
        </w:rPr>
        <w:t>. An</w:t>
      </w:r>
      <w:r w:rsidR="006A7DF6">
        <w:rPr>
          <w:lang w:bidi="en-GB"/>
        </w:rPr>
        <w:t xml:space="preserve"> array of variables will be used to analyse both property and repairs information </w:t>
      </w:r>
      <w:r w:rsidR="006E0F61">
        <w:rPr>
          <w:lang w:bidi="en-GB"/>
        </w:rPr>
        <w:t xml:space="preserve">to form trend analysis and </w:t>
      </w:r>
      <w:r w:rsidR="00873625">
        <w:rPr>
          <w:lang w:bidi="en-GB"/>
        </w:rPr>
        <w:t xml:space="preserve">presentable data. </w:t>
      </w:r>
    </w:p>
    <w:p w14:paraId="2B610B71" w14:textId="77777777" w:rsidR="00A035EB" w:rsidRDefault="00A035EB" w:rsidP="00362021">
      <w:pPr>
        <w:jc w:val="both"/>
        <w:rPr>
          <w:lang w:bidi="en-GB"/>
        </w:rPr>
      </w:pPr>
    </w:p>
    <w:p w14:paraId="6F045593" w14:textId="12A37BAF" w:rsidR="00A035EB" w:rsidRDefault="00570F41" w:rsidP="00362021">
      <w:pPr>
        <w:ind w:left="720" w:hanging="720"/>
        <w:jc w:val="both"/>
        <w:rPr>
          <w:lang w:bidi="en-GB"/>
        </w:rPr>
      </w:pPr>
      <w:r>
        <w:rPr>
          <w:lang w:bidi="en-GB"/>
        </w:rPr>
        <w:t>4.5</w:t>
      </w:r>
      <w:r>
        <w:rPr>
          <w:lang w:bidi="en-GB"/>
        </w:rPr>
        <w:tab/>
      </w:r>
      <w:r w:rsidR="00D71E3F">
        <w:rPr>
          <w:lang w:bidi="en-GB"/>
        </w:rPr>
        <w:t xml:space="preserve">All datasets will incorporate the following </w:t>
      </w:r>
      <w:r w:rsidR="00075A52">
        <w:rPr>
          <w:lang w:bidi="en-GB"/>
        </w:rPr>
        <w:t xml:space="preserve">set </w:t>
      </w:r>
      <w:r w:rsidR="00D71E3F">
        <w:rPr>
          <w:lang w:bidi="en-GB"/>
        </w:rPr>
        <w:t>criteria</w:t>
      </w:r>
      <w:r w:rsidR="003C2DB0">
        <w:rPr>
          <w:lang w:bidi="en-GB"/>
        </w:rPr>
        <w:t xml:space="preserve"> to identify trend analysis</w:t>
      </w:r>
      <w:r w:rsidR="0053534E">
        <w:rPr>
          <w:lang w:bidi="en-GB"/>
        </w:rPr>
        <w:t xml:space="preserve"> and intervention hotspots</w:t>
      </w:r>
      <w:r w:rsidR="004D5466">
        <w:rPr>
          <w:lang w:bidi="en-GB"/>
        </w:rPr>
        <w:t xml:space="preserve"> and/or indicators</w:t>
      </w:r>
      <w:r w:rsidR="00D71E3F">
        <w:rPr>
          <w:lang w:bidi="en-GB"/>
        </w:rPr>
        <w:t>:</w:t>
      </w:r>
    </w:p>
    <w:p w14:paraId="183649F4" w14:textId="3A17940B" w:rsidR="00D71E3F" w:rsidRDefault="00D71E3F" w:rsidP="00362021">
      <w:pPr>
        <w:pStyle w:val="ListParagraph"/>
        <w:numPr>
          <w:ilvl w:val="0"/>
          <w:numId w:val="3"/>
        </w:numPr>
        <w:jc w:val="both"/>
        <w:rPr>
          <w:lang w:bidi="en-GB"/>
        </w:rPr>
      </w:pPr>
      <w:r>
        <w:rPr>
          <w:lang w:bidi="en-GB"/>
        </w:rPr>
        <w:t>UPRN</w:t>
      </w:r>
    </w:p>
    <w:p w14:paraId="6766A693" w14:textId="71D055A0" w:rsidR="00003E07" w:rsidRDefault="0053534E" w:rsidP="00362021">
      <w:pPr>
        <w:pStyle w:val="ListParagraph"/>
        <w:numPr>
          <w:ilvl w:val="0"/>
          <w:numId w:val="3"/>
        </w:numPr>
        <w:jc w:val="both"/>
        <w:rPr>
          <w:lang w:bidi="en-GB"/>
        </w:rPr>
      </w:pPr>
      <w:r>
        <w:rPr>
          <w:lang w:bidi="en-GB"/>
        </w:rPr>
        <w:t xml:space="preserve">Address </w:t>
      </w:r>
      <w:r w:rsidR="00D65C12">
        <w:rPr>
          <w:lang w:bidi="en-GB"/>
        </w:rPr>
        <w:t>details</w:t>
      </w:r>
    </w:p>
    <w:p w14:paraId="5C8AEC7B" w14:textId="77777777" w:rsidR="008163F4" w:rsidRDefault="008163F4" w:rsidP="00362021">
      <w:pPr>
        <w:pStyle w:val="ListParagraph"/>
        <w:numPr>
          <w:ilvl w:val="0"/>
          <w:numId w:val="3"/>
        </w:numPr>
        <w:jc w:val="both"/>
        <w:rPr>
          <w:lang w:bidi="en-GB"/>
        </w:rPr>
      </w:pPr>
      <w:r>
        <w:rPr>
          <w:lang w:bidi="en-GB"/>
        </w:rPr>
        <w:t xml:space="preserve">Street </w:t>
      </w:r>
    </w:p>
    <w:p w14:paraId="18380A5C" w14:textId="61FA5B3C" w:rsidR="003C2DB0" w:rsidRDefault="003C2DB0" w:rsidP="00362021">
      <w:pPr>
        <w:pStyle w:val="ListParagraph"/>
        <w:numPr>
          <w:ilvl w:val="0"/>
          <w:numId w:val="3"/>
        </w:numPr>
        <w:jc w:val="both"/>
        <w:rPr>
          <w:lang w:bidi="en-GB"/>
        </w:rPr>
      </w:pPr>
      <w:r>
        <w:rPr>
          <w:lang w:bidi="en-GB"/>
        </w:rPr>
        <w:t>Postcode</w:t>
      </w:r>
    </w:p>
    <w:p w14:paraId="17E8CAA9" w14:textId="36B115C2" w:rsidR="00003E07" w:rsidRDefault="008163F4" w:rsidP="00362021">
      <w:pPr>
        <w:pStyle w:val="ListParagraph"/>
        <w:numPr>
          <w:ilvl w:val="0"/>
          <w:numId w:val="3"/>
        </w:numPr>
        <w:jc w:val="both"/>
        <w:rPr>
          <w:lang w:bidi="en-GB"/>
        </w:rPr>
      </w:pPr>
      <w:r>
        <w:rPr>
          <w:lang w:bidi="en-GB"/>
        </w:rPr>
        <w:t>Build</w:t>
      </w:r>
      <w:r w:rsidR="00933DE0">
        <w:rPr>
          <w:lang w:bidi="en-GB"/>
        </w:rPr>
        <w:t>-</w:t>
      </w:r>
      <w:r>
        <w:rPr>
          <w:lang w:bidi="en-GB"/>
        </w:rPr>
        <w:t>year</w:t>
      </w:r>
    </w:p>
    <w:p w14:paraId="5622C0A4" w14:textId="44A1E27C" w:rsidR="00D65C12" w:rsidRDefault="004D5466" w:rsidP="00362021">
      <w:pPr>
        <w:pStyle w:val="ListParagraph"/>
        <w:numPr>
          <w:ilvl w:val="0"/>
          <w:numId w:val="3"/>
        </w:numPr>
        <w:jc w:val="both"/>
        <w:rPr>
          <w:lang w:bidi="en-GB"/>
        </w:rPr>
      </w:pPr>
      <w:r>
        <w:rPr>
          <w:lang w:bidi="en-GB"/>
        </w:rPr>
        <w:t>Ward</w:t>
      </w:r>
    </w:p>
    <w:p w14:paraId="547E2CAA" w14:textId="5E0D3452" w:rsidR="004D5466" w:rsidRDefault="004D5466" w:rsidP="00362021">
      <w:pPr>
        <w:pStyle w:val="ListParagraph"/>
        <w:numPr>
          <w:ilvl w:val="0"/>
          <w:numId w:val="3"/>
        </w:numPr>
        <w:jc w:val="both"/>
        <w:rPr>
          <w:lang w:bidi="en-GB"/>
        </w:rPr>
      </w:pPr>
      <w:r>
        <w:rPr>
          <w:lang w:bidi="en-GB"/>
        </w:rPr>
        <w:t>Local authority</w:t>
      </w:r>
    </w:p>
    <w:p w14:paraId="310E49F1" w14:textId="4EF79EB7" w:rsidR="004D5466" w:rsidRDefault="004D5466" w:rsidP="00362021">
      <w:pPr>
        <w:pStyle w:val="ListParagraph"/>
        <w:numPr>
          <w:ilvl w:val="0"/>
          <w:numId w:val="3"/>
        </w:numPr>
        <w:jc w:val="both"/>
        <w:rPr>
          <w:lang w:bidi="en-GB"/>
        </w:rPr>
      </w:pPr>
      <w:r>
        <w:rPr>
          <w:lang w:bidi="en-GB"/>
        </w:rPr>
        <w:t>Region</w:t>
      </w:r>
    </w:p>
    <w:p w14:paraId="3511FA33" w14:textId="77777777" w:rsidR="00873625" w:rsidRDefault="00873625" w:rsidP="00362021">
      <w:pPr>
        <w:jc w:val="both"/>
        <w:rPr>
          <w:lang w:bidi="en-GB"/>
        </w:rPr>
      </w:pPr>
    </w:p>
    <w:p w14:paraId="519EE3EA" w14:textId="0316249C" w:rsidR="00275C40" w:rsidRPr="00EE4D47" w:rsidRDefault="004D5466" w:rsidP="00362021">
      <w:pPr>
        <w:jc w:val="both"/>
        <w:rPr>
          <w:b/>
          <w:bCs/>
          <w:sz w:val="24"/>
          <w:szCs w:val="28"/>
          <w:lang w:bidi="en-GB"/>
        </w:rPr>
      </w:pPr>
      <w:r w:rsidRPr="00EE4D47">
        <w:rPr>
          <w:b/>
          <w:bCs/>
          <w:sz w:val="24"/>
          <w:szCs w:val="28"/>
          <w:lang w:bidi="en-GB"/>
        </w:rPr>
        <w:t>4.</w:t>
      </w:r>
      <w:r w:rsidR="00DC7660">
        <w:rPr>
          <w:b/>
          <w:bCs/>
          <w:sz w:val="24"/>
          <w:szCs w:val="28"/>
          <w:lang w:bidi="en-GB"/>
        </w:rPr>
        <w:t>6</w:t>
      </w:r>
      <w:r w:rsidRPr="00EE4D47">
        <w:rPr>
          <w:b/>
          <w:bCs/>
          <w:sz w:val="24"/>
          <w:szCs w:val="28"/>
          <w:lang w:bidi="en-GB"/>
        </w:rPr>
        <w:tab/>
      </w:r>
      <w:r w:rsidR="006A513F">
        <w:rPr>
          <w:b/>
          <w:bCs/>
          <w:sz w:val="24"/>
          <w:szCs w:val="28"/>
          <w:lang w:bidi="en-GB"/>
        </w:rPr>
        <w:t>Stock</w:t>
      </w:r>
      <w:r w:rsidRPr="000C5B5F">
        <w:rPr>
          <w:b/>
          <w:bCs/>
          <w:sz w:val="24"/>
          <w:szCs w:val="28"/>
          <w:lang w:bidi="en-GB"/>
        </w:rPr>
        <w:t xml:space="preserve"> Profile</w:t>
      </w:r>
      <w:r w:rsidR="002067FA" w:rsidRPr="000C5B5F">
        <w:rPr>
          <w:b/>
          <w:bCs/>
          <w:sz w:val="24"/>
          <w:szCs w:val="28"/>
          <w:lang w:bidi="en-GB"/>
        </w:rPr>
        <w:t xml:space="preserve"> </w:t>
      </w:r>
    </w:p>
    <w:p w14:paraId="579A5841" w14:textId="77777777" w:rsidR="00275C40" w:rsidRPr="009B741A" w:rsidRDefault="00275C40" w:rsidP="00362021">
      <w:pPr>
        <w:jc w:val="both"/>
        <w:rPr>
          <w:u w:val="single"/>
          <w:lang w:bidi="en-GB"/>
        </w:rPr>
      </w:pPr>
    </w:p>
    <w:p w14:paraId="770E0129" w14:textId="33516633" w:rsidR="00172021" w:rsidRDefault="00DC7660" w:rsidP="00362021">
      <w:pPr>
        <w:ind w:left="720" w:hanging="720"/>
        <w:jc w:val="both"/>
        <w:rPr>
          <w:lang w:bidi="en-GB"/>
        </w:rPr>
      </w:pPr>
      <w:r>
        <w:rPr>
          <w:lang w:bidi="en-GB"/>
        </w:rPr>
        <w:t>4.7</w:t>
      </w:r>
      <w:r>
        <w:rPr>
          <w:lang w:bidi="en-GB"/>
        </w:rPr>
        <w:tab/>
      </w:r>
      <w:r w:rsidR="00297A12">
        <w:rPr>
          <w:lang w:bidi="en-GB"/>
        </w:rPr>
        <w:t xml:space="preserve">The profile of the Groups’ stock is </w:t>
      </w:r>
      <w:r w:rsidR="00A21315">
        <w:rPr>
          <w:lang w:bidi="en-GB"/>
        </w:rPr>
        <w:t xml:space="preserve">an essential dataset that </w:t>
      </w:r>
      <w:r w:rsidR="003657A1">
        <w:rPr>
          <w:lang w:bidi="en-GB"/>
        </w:rPr>
        <w:t xml:space="preserve">forms part of the </w:t>
      </w:r>
      <w:r w:rsidR="00CE40B5">
        <w:rPr>
          <w:lang w:bidi="en-GB"/>
        </w:rPr>
        <w:t>decision-making</w:t>
      </w:r>
      <w:r w:rsidR="003657A1">
        <w:rPr>
          <w:lang w:bidi="en-GB"/>
        </w:rPr>
        <w:t xml:space="preserve"> process </w:t>
      </w:r>
      <w:r w:rsidR="00CE40B5">
        <w:rPr>
          <w:lang w:bidi="en-GB"/>
        </w:rPr>
        <w:t>for</w:t>
      </w:r>
      <w:r w:rsidR="003657A1">
        <w:rPr>
          <w:lang w:bidi="en-GB"/>
        </w:rPr>
        <w:t xml:space="preserve"> the level of intervention</w:t>
      </w:r>
      <w:r w:rsidR="00CE6328">
        <w:rPr>
          <w:lang w:bidi="en-GB"/>
        </w:rPr>
        <w:t xml:space="preserve"> or potential strategy undertaken</w:t>
      </w:r>
      <w:r w:rsidR="003657A1">
        <w:rPr>
          <w:lang w:bidi="en-GB"/>
        </w:rPr>
        <w:t>.</w:t>
      </w:r>
      <w:r w:rsidR="006A513F">
        <w:rPr>
          <w:lang w:bidi="en-GB"/>
        </w:rPr>
        <w:t xml:space="preserve"> The profile relates to </w:t>
      </w:r>
      <w:r w:rsidR="00130415">
        <w:rPr>
          <w:lang w:bidi="en-GB"/>
        </w:rPr>
        <w:t>key characteristics of a property such as</w:t>
      </w:r>
      <w:r w:rsidR="00A7440D">
        <w:rPr>
          <w:lang w:bidi="en-GB"/>
        </w:rPr>
        <w:t xml:space="preserve">, but not limited </w:t>
      </w:r>
      <w:r w:rsidR="00825862">
        <w:rPr>
          <w:lang w:bidi="en-GB"/>
        </w:rPr>
        <w:t>to</w:t>
      </w:r>
      <w:r w:rsidR="00A7440D">
        <w:rPr>
          <w:lang w:bidi="en-GB"/>
        </w:rPr>
        <w:t>,</w:t>
      </w:r>
      <w:r w:rsidR="00130415">
        <w:rPr>
          <w:lang w:bidi="en-GB"/>
        </w:rPr>
        <w:t xml:space="preserve"> wall </w:t>
      </w:r>
      <w:r w:rsidR="006A513F">
        <w:rPr>
          <w:lang w:bidi="en-GB"/>
        </w:rPr>
        <w:t>construction type</w:t>
      </w:r>
      <w:r w:rsidR="00130415">
        <w:rPr>
          <w:lang w:bidi="en-GB"/>
        </w:rPr>
        <w:t>, roof construction type, construction year</w:t>
      </w:r>
      <w:r w:rsidR="00A7440D">
        <w:rPr>
          <w:lang w:bidi="en-GB"/>
        </w:rPr>
        <w:t xml:space="preserve"> and geographical location. </w:t>
      </w:r>
      <w:r w:rsidR="003657A1">
        <w:rPr>
          <w:lang w:bidi="en-GB"/>
        </w:rPr>
        <w:t xml:space="preserve"> </w:t>
      </w:r>
      <w:r w:rsidR="0075575B">
        <w:rPr>
          <w:lang w:bidi="en-GB"/>
        </w:rPr>
        <w:t xml:space="preserve">Using the above dataset, outlined within section </w:t>
      </w:r>
      <w:r w:rsidR="004273A8">
        <w:rPr>
          <w:lang w:bidi="en-GB"/>
        </w:rPr>
        <w:t xml:space="preserve">4.5 of this policy, </w:t>
      </w:r>
      <w:r w:rsidR="00BD2491">
        <w:rPr>
          <w:lang w:bidi="en-GB"/>
        </w:rPr>
        <w:t xml:space="preserve">and </w:t>
      </w:r>
      <w:r w:rsidR="00A7440D">
        <w:rPr>
          <w:lang w:bidi="en-GB"/>
        </w:rPr>
        <w:t>data around the property</w:t>
      </w:r>
      <w:r w:rsidR="00E57327">
        <w:rPr>
          <w:lang w:bidi="en-GB"/>
        </w:rPr>
        <w:t xml:space="preserve"> profile, the data </w:t>
      </w:r>
      <w:r w:rsidR="00933DE0">
        <w:rPr>
          <w:lang w:bidi="en-GB"/>
        </w:rPr>
        <w:t xml:space="preserve">will then be </w:t>
      </w:r>
      <w:r w:rsidR="005675BF">
        <w:rPr>
          <w:lang w:bidi="en-GB"/>
        </w:rPr>
        <w:t xml:space="preserve">overlayed with </w:t>
      </w:r>
      <w:r w:rsidR="00825862">
        <w:rPr>
          <w:lang w:bidi="en-GB"/>
        </w:rPr>
        <w:t xml:space="preserve">specific </w:t>
      </w:r>
      <w:r w:rsidR="005675BF">
        <w:rPr>
          <w:lang w:bidi="en-GB"/>
        </w:rPr>
        <w:t>repairs</w:t>
      </w:r>
      <w:r w:rsidR="00825862">
        <w:rPr>
          <w:lang w:bidi="en-GB"/>
        </w:rPr>
        <w:t xml:space="preserve"> and/or investment</w:t>
      </w:r>
      <w:r w:rsidR="005675BF">
        <w:rPr>
          <w:lang w:bidi="en-GB"/>
        </w:rPr>
        <w:t xml:space="preserve"> information </w:t>
      </w:r>
      <w:r w:rsidR="00933DE0">
        <w:rPr>
          <w:lang w:bidi="en-GB"/>
        </w:rPr>
        <w:t xml:space="preserve">to </w:t>
      </w:r>
      <w:r w:rsidR="00E9137C">
        <w:rPr>
          <w:lang w:bidi="en-GB"/>
        </w:rPr>
        <w:t>identify associated trends and measures of intervention.</w:t>
      </w:r>
    </w:p>
    <w:p w14:paraId="1997CD9D" w14:textId="77777777" w:rsidR="00172021" w:rsidRDefault="00172021" w:rsidP="00362021">
      <w:pPr>
        <w:jc w:val="both"/>
        <w:rPr>
          <w:lang w:bidi="en-GB"/>
        </w:rPr>
      </w:pPr>
    </w:p>
    <w:p w14:paraId="7CD084A7" w14:textId="67807D63" w:rsidR="003B21AF" w:rsidRDefault="00DC7660" w:rsidP="00362021">
      <w:pPr>
        <w:ind w:left="720" w:hanging="720"/>
        <w:jc w:val="both"/>
        <w:rPr>
          <w:lang w:bidi="en-GB"/>
        </w:rPr>
      </w:pPr>
      <w:r>
        <w:rPr>
          <w:lang w:bidi="en-GB"/>
        </w:rPr>
        <w:t>4.8</w:t>
      </w:r>
      <w:r>
        <w:rPr>
          <w:lang w:bidi="en-GB"/>
        </w:rPr>
        <w:tab/>
      </w:r>
      <w:r w:rsidR="00B94F37">
        <w:rPr>
          <w:lang w:bidi="en-GB"/>
        </w:rPr>
        <w:t>Analysis</w:t>
      </w:r>
      <w:r w:rsidR="00172021">
        <w:rPr>
          <w:lang w:bidi="en-GB"/>
        </w:rPr>
        <w:t xml:space="preserve"> will be undertaken to review potential </w:t>
      </w:r>
      <w:r w:rsidR="00172021" w:rsidRPr="00B94F37">
        <w:rPr>
          <w:lang w:bidi="en-GB"/>
        </w:rPr>
        <w:t>p</w:t>
      </w:r>
      <w:r w:rsidR="003B21AF" w:rsidRPr="00B94F37">
        <w:rPr>
          <w:lang w:bidi="en-GB"/>
        </w:rPr>
        <w:t>roperty defects</w:t>
      </w:r>
      <w:r w:rsidR="00B61943">
        <w:rPr>
          <w:lang w:bidi="en-GB"/>
        </w:rPr>
        <w:t xml:space="preserve"> or specific geographical repair trends that will influence investment planning</w:t>
      </w:r>
      <w:r w:rsidR="009C12A8">
        <w:rPr>
          <w:lang w:bidi="en-GB"/>
        </w:rPr>
        <w:t xml:space="preserve"> and improvement works.</w:t>
      </w:r>
    </w:p>
    <w:p w14:paraId="7E0E0726" w14:textId="77777777" w:rsidR="00275C40" w:rsidRDefault="00275C40" w:rsidP="00362021">
      <w:pPr>
        <w:jc w:val="both"/>
        <w:rPr>
          <w:lang w:bidi="en-GB"/>
        </w:rPr>
      </w:pPr>
    </w:p>
    <w:p w14:paraId="206FC16A" w14:textId="0A6A8B59" w:rsidR="000B7A09" w:rsidRDefault="00DC7660" w:rsidP="00362021">
      <w:pPr>
        <w:ind w:left="720" w:hanging="720"/>
        <w:jc w:val="both"/>
        <w:rPr>
          <w:lang w:bidi="en-GB"/>
        </w:rPr>
      </w:pPr>
      <w:r>
        <w:rPr>
          <w:lang w:bidi="en-GB"/>
        </w:rPr>
        <w:t>4.9</w:t>
      </w:r>
      <w:r>
        <w:rPr>
          <w:lang w:bidi="en-GB"/>
        </w:rPr>
        <w:tab/>
      </w:r>
      <w:r w:rsidR="0089752B">
        <w:rPr>
          <w:lang w:bidi="en-GB"/>
        </w:rPr>
        <w:t xml:space="preserve">On occasion, this process may </w:t>
      </w:r>
      <w:r w:rsidR="0089752B" w:rsidRPr="0089752B">
        <w:rPr>
          <w:lang w:bidi="en-GB"/>
        </w:rPr>
        <w:t xml:space="preserve">identify </w:t>
      </w:r>
      <w:r w:rsidR="00B51AFC" w:rsidRPr="0089752B">
        <w:rPr>
          <w:lang w:bidi="en-GB"/>
        </w:rPr>
        <w:t>several</w:t>
      </w:r>
      <w:r w:rsidR="0089752B" w:rsidRPr="0089752B">
        <w:rPr>
          <w:lang w:bidi="en-GB"/>
        </w:rPr>
        <w:t xml:space="preserve"> properties that the </w:t>
      </w:r>
      <w:r w:rsidR="0089752B">
        <w:rPr>
          <w:lang w:bidi="en-GB"/>
        </w:rPr>
        <w:t>G</w:t>
      </w:r>
      <w:r w:rsidR="0089752B" w:rsidRPr="0089752B">
        <w:rPr>
          <w:lang w:bidi="en-GB"/>
        </w:rPr>
        <w:t xml:space="preserve">roup wishes to </w:t>
      </w:r>
      <w:r w:rsidR="001A65B7">
        <w:rPr>
          <w:lang w:bidi="en-GB"/>
        </w:rPr>
        <w:t>dispose of</w:t>
      </w:r>
      <w:r w:rsidR="0089752B" w:rsidRPr="0089752B">
        <w:rPr>
          <w:lang w:bidi="en-GB"/>
        </w:rPr>
        <w:t xml:space="preserve"> in</w:t>
      </w:r>
      <w:r w:rsidR="0089752B">
        <w:rPr>
          <w:lang w:bidi="en-GB"/>
        </w:rPr>
        <w:t>-</w:t>
      </w:r>
      <w:r w:rsidR="0089752B" w:rsidRPr="0089752B">
        <w:rPr>
          <w:lang w:bidi="en-GB"/>
        </w:rPr>
        <w:t>line with the Asset Disposal Strategy</w:t>
      </w:r>
      <w:r w:rsidR="006E522B">
        <w:rPr>
          <w:lang w:bidi="en-GB"/>
        </w:rPr>
        <w:t>.</w:t>
      </w:r>
    </w:p>
    <w:p w14:paraId="3B8188CC" w14:textId="77777777" w:rsidR="00AA6C7F" w:rsidRDefault="00AA6C7F" w:rsidP="00362021">
      <w:pPr>
        <w:jc w:val="both"/>
        <w:rPr>
          <w:lang w:bidi="en-GB"/>
        </w:rPr>
      </w:pPr>
    </w:p>
    <w:p w14:paraId="4680FCF8" w14:textId="67624781" w:rsidR="00BF6173" w:rsidRPr="00DC4AFD" w:rsidRDefault="00FB4F17" w:rsidP="00362021">
      <w:pPr>
        <w:jc w:val="both"/>
        <w:rPr>
          <w:b/>
          <w:bCs/>
          <w:sz w:val="24"/>
          <w:szCs w:val="28"/>
          <w:lang w:bidi="en-GB"/>
        </w:rPr>
      </w:pPr>
      <w:r w:rsidRPr="00DC4AFD">
        <w:rPr>
          <w:b/>
          <w:bCs/>
          <w:sz w:val="24"/>
          <w:szCs w:val="28"/>
          <w:lang w:bidi="en-GB"/>
        </w:rPr>
        <w:t>4.</w:t>
      </w:r>
      <w:r w:rsidR="000252EA">
        <w:rPr>
          <w:b/>
          <w:bCs/>
          <w:sz w:val="24"/>
          <w:szCs w:val="28"/>
          <w:lang w:bidi="en-GB"/>
        </w:rPr>
        <w:t>10</w:t>
      </w:r>
      <w:r w:rsidR="000252EA">
        <w:rPr>
          <w:b/>
          <w:bCs/>
          <w:sz w:val="24"/>
          <w:szCs w:val="28"/>
          <w:lang w:bidi="en-GB"/>
        </w:rPr>
        <w:tab/>
      </w:r>
      <w:r w:rsidR="00E6412C" w:rsidRPr="00DC4AFD">
        <w:rPr>
          <w:b/>
          <w:bCs/>
          <w:sz w:val="24"/>
          <w:szCs w:val="28"/>
          <w:lang w:bidi="en-GB"/>
        </w:rPr>
        <w:t>Void</w:t>
      </w:r>
      <w:r w:rsidR="00A8548D" w:rsidRPr="00DC4AFD">
        <w:rPr>
          <w:b/>
          <w:bCs/>
          <w:sz w:val="24"/>
          <w:szCs w:val="28"/>
          <w:lang w:bidi="en-GB"/>
        </w:rPr>
        <w:t xml:space="preserve"> </w:t>
      </w:r>
      <w:r w:rsidR="00DD2257" w:rsidRPr="00DC4AFD">
        <w:rPr>
          <w:b/>
          <w:bCs/>
          <w:sz w:val="24"/>
          <w:szCs w:val="28"/>
          <w:lang w:bidi="en-GB"/>
        </w:rPr>
        <w:t>Analysis</w:t>
      </w:r>
    </w:p>
    <w:p w14:paraId="6D0E79E2" w14:textId="77777777" w:rsidR="00F32149" w:rsidRDefault="00F32149" w:rsidP="00362021">
      <w:pPr>
        <w:jc w:val="both"/>
        <w:rPr>
          <w:lang w:bidi="en-GB"/>
        </w:rPr>
      </w:pPr>
    </w:p>
    <w:p w14:paraId="3545E7E8" w14:textId="71F34C88" w:rsidR="00125C2D" w:rsidRDefault="00DC7660" w:rsidP="00362021">
      <w:pPr>
        <w:ind w:left="720" w:hanging="720"/>
        <w:jc w:val="both"/>
        <w:rPr>
          <w:lang w:bidi="en-GB"/>
        </w:rPr>
      </w:pPr>
      <w:r w:rsidRPr="3E8D255B">
        <w:rPr>
          <w:lang w:bidi="en-GB"/>
        </w:rPr>
        <w:t>4.1</w:t>
      </w:r>
      <w:r w:rsidR="000252EA">
        <w:rPr>
          <w:lang w:bidi="en-GB"/>
        </w:rPr>
        <w:t>1</w:t>
      </w:r>
      <w:r>
        <w:tab/>
      </w:r>
      <w:r w:rsidR="00083E3A" w:rsidRPr="3E8D255B">
        <w:rPr>
          <w:lang w:bidi="en-GB"/>
        </w:rPr>
        <w:t>The analytical approach to voids will be undertaken to</w:t>
      </w:r>
      <w:r w:rsidR="00625E80" w:rsidRPr="3E8D255B">
        <w:rPr>
          <w:lang w:bidi="en-GB"/>
        </w:rPr>
        <w:t xml:space="preserve"> </w:t>
      </w:r>
      <w:r w:rsidR="00B50E2A" w:rsidRPr="3E8D255B">
        <w:rPr>
          <w:lang w:bidi="en-GB"/>
        </w:rPr>
        <w:t xml:space="preserve">understand the level of repairs and costs following </w:t>
      </w:r>
      <w:r w:rsidR="00142544" w:rsidRPr="3E8D255B">
        <w:rPr>
          <w:lang w:bidi="en-GB"/>
        </w:rPr>
        <w:t>a re-l</w:t>
      </w:r>
      <w:r w:rsidR="00F70E60" w:rsidRPr="3E8D255B">
        <w:rPr>
          <w:lang w:bidi="en-GB"/>
        </w:rPr>
        <w:t>et to a property</w:t>
      </w:r>
      <w:r w:rsidR="00142544" w:rsidRPr="3E8D255B">
        <w:rPr>
          <w:lang w:bidi="en-GB"/>
        </w:rPr>
        <w:t>, reporting</w:t>
      </w:r>
      <w:r w:rsidR="00ED57ED" w:rsidRPr="3E8D255B">
        <w:rPr>
          <w:lang w:bidi="en-GB"/>
        </w:rPr>
        <w:t xml:space="preserve"> over a</w:t>
      </w:r>
      <w:r w:rsidR="16F8AF4C" w:rsidRPr="3E8D255B">
        <w:rPr>
          <w:lang w:bidi="en-GB"/>
        </w:rPr>
        <w:t xml:space="preserve"> </w:t>
      </w:r>
      <w:r w:rsidR="007E49A8" w:rsidRPr="3E8D255B">
        <w:rPr>
          <w:lang w:bidi="en-GB"/>
        </w:rPr>
        <w:t>12-month</w:t>
      </w:r>
      <w:r w:rsidR="00ED57ED" w:rsidRPr="3E8D255B">
        <w:rPr>
          <w:lang w:bidi="en-GB"/>
        </w:rPr>
        <w:t xml:space="preserve"> period. </w:t>
      </w:r>
      <w:r w:rsidR="00A85AC9" w:rsidRPr="3E8D255B">
        <w:rPr>
          <w:lang w:bidi="en-GB"/>
        </w:rPr>
        <w:t xml:space="preserve">The purpose of analysing </w:t>
      </w:r>
      <w:r w:rsidR="00142544" w:rsidRPr="3E8D255B">
        <w:rPr>
          <w:lang w:bidi="en-GB"/>
        </w:rPr>
        <w:t>current</w:t>
      </w:r>
      <w:r w:rsidR="00A85AC9" w:rsidRPr="3E8D255B">
        <w:rPr>
          <w:lang w:bidi="en-GB"/>
        </w:rPr>
        <w:t xml:space="preserve"> and recently void </w:t>
      </w:r>
      <w:r w:rsidR="00CA2111" w:rsidRPr="3E8D255B">
        <w:rPr>
          <w:lang w:bidi="en-GB"/>
        </w:rPr>
        <w:t>properties will</w:t>
      </w:r>
      <w:r w:rsidR="003451C6" w:rsidRPr="3E8D255B">
        <w:rPr>
          <w:lang w:bidi="en-GB"/>
        </w:rPr>
        <w:t xml:space="preserve"> provide </w:t>
      </w:r>
      <w:r w:rsidR="00501282" w:rsidRPr="3E8D255B">
        <w:rPr>
          <w:lang w:bidi="en-GB"/>
        </w:rPr>
        <w:t>a greater chance of mitigating the risk of disrepair</w:t>
      </w:r>
      <w:r w:rsidR="00591AD1" w:rsidRPr="3E8D255B">
        <w:rPr>
          <w:lang w:bidi="en-GB"/>
        </w:rPr>
        <w:t xml:space="preserve"> and</w:t>
      </w:r>
      <w:r w:rsidR="00CA2111" w:rsidRPr="3E8D255B">
        <w:rPr>
          <w:lang w:bidi="en-GB"/>
        </w:rPr>
        <w:t xml:space="preserve"> allow the business to make more informed decisions on stock retention</w:t>
      </w:r>
      <w:r w:rsidR="00642AA3" w:rsidRPr="3E8D255B">
        <w:rPr>
          <w:lang w:bidi="en-GB"/>
        </w:rPr>
        <w:t xml:space="preserve"> or disposal</w:t>
      </w:r>
      <w:r w:rsidR="00591AD1" w:rsidRPr="3E8D255B">
        <w:rPr>
          <w:lang w:bidi="en-GB"/>
        </w:rPr>
        <w:t>.</w:t>
      </w:r>
    </w:p>
    <w:p w14:paraId="64AE7702" w14:textId="77777777" w:rsidR="003714AD" w:rsidRDefault="003714AD" w:rsidP="00362021">
      <w:pPr>
        <w:jc w:val="both"/>
        <w:rPr>
          <w:lang w:bidi="en-GB"/>
        </w:rPr>
      </w:pPr>
    </w:p>
    <w:p w14:paraId="62988343" w14:textId="34770ABC" w:rsidR="003714AD" w:rsidRDefault="00DC7660" w:rsidP="00362021">
      <w:pPr>
        <w:ind w:left="720" w:hanging="720"/>
        <w:jc w:val="both"/>
        <w:rPr>
          <w:lang w:bidi="en-GB"/>
        </w:rPr>
      </w:pPr>
      <w:r>
        <w:rPr>
          <w:lang w:bidi="en-GB"/>
        </w:rPr>
        <w:t>4.1</w:t>
      </w:r>
      <w:r w:rsidR="000252EA">
        <w:rPr>
          <w:lang w:bidi="en-GB"/>
        </w:rPr>
        <w:t>2</w:t>
      </w:r>
      <w:r>
        <w:rPr>
          <w:lang w:bidi="en-GB"/>
        </w:rPr>
        <w:tab/>
      </w:r>
      <w:r w:rsidR="00C20D26">
        <w:rPr>
          <w:lang w:bidi="en-GB"/>
        </w:rPr>
        <w:t>The below dataset will be utilised to s</w:t>
      </w:r>
      <w:r w:rsidR="003C5E73">
        <w:rPr>
          <w:lang w:bidi="en-GB"/>
        </w:rPr>
        <w:t>upplement</w:t>
      </w:r>
      <w:r w:rsidR="003714AD">
        <w:rPr>
          <w:lang w:bidi="en-GB"/>
        </w:rPr>
        <w:t xml:space="preserve"> the crite</w:t>
      </w:r>
      <w:r w:rsidR="00983F8E">
        <w:rPr>
          <w:lang w:bidi="en-GB"/>
        </w:rPr>
        <w:t>ria set out in section 4.</w:t>
      </w:r>
      <w:r w:rsidR="00A30651">
        <w:rPr>
          <w:lang w:bidi="en-GB"/>
        </w:rPr>
        <w:t>5</w:t>
      </w:r>
      <w:r w:rsidR="00983F8E">
        <w:rPr>
          <w:lang w:bidi="en-GB"/>
        </w:rPr>
        <w:t xml:space="preserve"> of this policy</w:t>
      </w:r>
      <w:r w:rsidR="003C5E73">
        <w:rPr>
          <w:lang w:bidi="en-GB"/>
        </w:rPr>
        <w:t>.</w:t>
      </w:r>
    </w:p>
    <w:p w14:paraId="4C92DF5E" w14:textId="77777777" w:rsidR="00ED7F1E" w:rsidRDefault="00ED7F1E" w:rsidP="00362021">
      <w:pPr>
        <w:jc w:val="both"/>
        <w:rPr>
          <w:lang w:bidi="en-GB"/>
        </w:rPr>
      </w:pPr>
    </w:p>
    <w:p w14:paraId="29E53A44" w14:textId="4978B2DF" w:rsidR="00ED7F1E" w:rsidRDefault="00785EDF" w:rsidP="00362021">
      <w:pPr>
        <w:pStyle w:val="ListParagraph"/>
        <w:numPr>
          <w:ilvl w:val="0"/>
          <w:numId w:val="4"/>
        </w:numPr>
        <w:jc w:val="both"/>
        <w:rPr>
          <w:lang w:bidi="en-GB"/>
        </w:rPr>
      </w:pPr>
      <w:r>
        <w:rPr>
          <w:lang w:bidi="en-GB"/>
        </w:rPr>
        <w:t>Subsequent r</w:t>
      </w:r>
      <w:r w:rsidR="00ED7F1E">
        <w:rPr>
          <w:lang w:bidi="en-GB"/>
        </w:rPr>
        <w:t>epair trends following a</w:t>
      </w:r>
      <w:r w:rsidR="00B4369E">
        <w:rPr>
          <w:lang w:bidi="en-GB"/>
        </w:rPr>
        <w:t xml:space="preserve"> re-let of a </w:t>
      </w:r>
      <w:r w:rsidR="00ED7F1E">
        <w:rPr>
          <w:lang w:bidi="en-GB"/>
        </w:rPr>
        <w:t>property</w:t>
      </w:r>
      <w:r w:rsidR="006C3CCD">
        <w:rPr>
          <w:lang w:bidi="en-GB"/>
        </w:rPr>
        <w:t>.</w:t>
      </w:r>
    </w:p>
    <w:p w14:paraId="7FFF1E98" w14:textId="20362143" w:rsidR="00057F9C" w:rsidRDefault="00785EDF" w:rsidP="00362021">
      <w:pPr>
        <w:pStyle w:val="ListParagraph"/>
        <w:numPr>
          <w:ilvl w:val="0"/>
          <w:numId w:val="4"/>
        </w:numPr>
        <w:jc w:val="both"/>
        <w:rPr>
          <w:lang w:bidi="en-GB"/>
        </w:rPr>
      </w:pPr>
      <w:r>
        <w:rPr>
          <w:lang w:bidi="en-GB"/>
        </w:rPr>
        <w:t>Subsequent r</w:t>
      </w:r>
      <w:r w:rsidR="00ED7F1E">
        <w:rPr>
          <w:lang w:bidi="en-GB"/>
        </w:rPr>
        <w:t>epair costs following a</w:t>
      </w:r>
      <w:r w:rsidR="00B4369E">
        <w:rPr>
          <w:lang w:bidi="en-GB"/>
        </w:rPr>
        <w:t xml:space="preserve"> re-let of a</w:t>
      </w:r>
      <w:r w:rsidR="00ED7F1E">
        <w:rPr>
          <w:lang w:bidi="en-GB"/>
        </w:rPr>
        <w:t xml:space="preserve"> property</w:t>
      </w:r>
      <w:r w:rsidR="00057F9C">
        <w:rPr>
          <w:lang w:bidi="en-GB"/>
        </w:rPr>
        <w:t>.</w:t>
      </w:r>
    </w:p>
    <w:p w14:paraId="2AD559BA" w14:textId="77777777" w:rsidR="00057F9C" w:rsidRDefault="00057F9C" w:rsidP="00362021">
      <w:pPr>
        <w:pStyle w:val="ListParagraph"/>
        <w:jc w:val="both"/>
        <w:rPr>
          <w:lang w:bidi="en-GB"/>
        </w:rPr>
      </w:pPr>
    </w:p>
    <w:p w14:paraId="0F08F3C2" w14:textId="1865C785" w:rsidR="00C65E57" w:rsidRDefault="00DC7660" w:rsidP="00362021">
      <w:pPr>
        <w:ind w:left="709" w:hanging="709"/>
        <w:jc w:val="both"/>
        <w:rPr>
          <w:lang w:bidi="en-GB"/>
        </w:rPr>
      </w:pPr>
      <w:r>
        <w:rPr>
          <w:lang w:bidi="en-GB"/>
        </w:rPr>
        <w:t>4.1</w:t>
      </w:r>
      <w:r w:rsidR="000252EA">
        <w:rPr>
          <w:lang w:bidi="en-GB"/>
        </w:rPr>
        <w:t>3</w:t>
      </w:r>
      <w:r>
        <w:rPr>
          <w:lang w:bidi="en-GB"/>
        </w:rPr>
        <w:tab/>
      </w:r>
      <w:r w:rsidR="5C212670" w:rsidRPr="13F5F182">
        <w:rPr>
          <w:lang w:bidi="en-GB"/>
        </w:rPr>
        <w:t xml:space="preserve">In addition to this, </w:t>
      </w:r>
      <w:r w:rsidR="7A722CE7" w:rsidRPr="13F5F182">
        <w:rPr>
          <w:lang w:bidi="en-GB"/>
        </w:rPr>
        <w:t xml:space="preserve">the information that will be presented will allow the wider business to </w:t>
      </w:r>
      <w:r w:rsidR="7AE8C3E9" w:rsidRPr="13F5F182">
        <w:rPr>
          <w:lang w:bidi="en-GB"/>
        </w:rPr>
        <w:t xml:space="preserve">focus on void termination reasons, neighbourhood performance and </w:t>
      </w:r>
      <w:r w:rsidR="00057F9C">
        <w:rPr>
          <w:lang w:bidi="en-GB"/>
        </w:rPr>
        <w:t xml:space="preserve">utilise this to </w:t>
      </w:r>
      <w:r w:rsidR="45FE1505" w:rsidRPr="13F5F182">
        <w:rPr>
          <w:lang w:bidi="en-GB"/>
        </w:rPr>
        <w:t>improve tenan</w:t>
      </w:r>
      <w:r w:rsidR="1192E1E9" w:rsidRPr="13F5F182">
        <w:rPr>
          <w:lang w:bidi="en-GB"/>
        </w:rPr>
        <w:t>t</w:t>
      </w:r>
      <w:r w:rsidR="45FE1505" w:rsidRPr="13F5F182">
        <w:rPr>
          <w:lang w:bidi="en-GB"/>
        </w:rPr>
        <w:t xml:space="preserve"> sustainability.</w:t>
      </w:r>
    </w:p>
    <w:p w14:paraId="7246D244" w14:textId="77777777" w:rsidR="00340255" w:rsidRDefault="00340255" w:rsidP="00362021">
      <w:pPr>
        <w:jc w:val="both"/>
        <w:rPr>
          <w:lang w:bidi="en-GB"/>
        </w:rPr>
      </w:pPr>
    </w:p>
    <w:p w14:paraId="0B975039" w14:textId="15F33490" w:rsidR="00E6412C" w:rsidRDefault="00DC7660" w:rsidP="00362021">
      <w:pPr>
        <w:ind w:left="709" w:hanging="709"/>
        <w:jc w:val="both"/>
        <w:rPr>
          <w:lang w:bidi="en-GB"/>
        </w:rPr>
      </w:pPr>
      <w:r>
        <w:rPr>
          <w:lang w:bidi="en-GB"/>
        </w:rPr>
        <w:t>4.1</w:t>
      </w:r>
      <w:r w:rsidR="000252EA">
        <w:rPr>
          <w:lang w:bidi="en-GB"/>
        </w:rPr>
        <w:t>4</w:t>
      </w:r>
      <w:r>
        <w:rPr>
          <w:lang w:bidi="en-GB"/>
        </w:rPr>
        <w:tab/>
      </w:r>
      <w:r w:rsidR="0065397C">
        <w:rPr>
          <w:lang w:bidi="en-GB"/>
        </w:rPr>
        <w:t>It is recommended that t</w:t>
      </w:r>
      <w:r w:rsidR="004F3536">
        <w:rPr>
          <w:lang w:bidi="en-GB"/>
        </w:rPr>
        <w:t>he use of</w:t>
      </w:r>
      <w:r w:rsidR="656BAA13" w:rsidRPr="744599C2">
        <w:rPr>
          <w:lang w:bidi="en-GB"/>
        </w:rPr>
        <w:t xml:space="preserve"> </w:t>
      </w:r>
      <w:r w:rsidR="1299FDF2" w:rsidRPr="744599C2">
        <w:rPr>
          <w:lang w:bidi="en-GB"/>
        </w:rPr>
        <w:t>smart technology in a p</w:t>
      </w:r>
      <w:r w:rsidR="5029CC87" w:rsidRPr="744599C2">
        <w:rPr>
          <w:lang w:bidi="en-GB"/>
        </w:rPr>
        <w:t xml:space="preserve">ercentage </w:t>
      </w:r>
      <w:r w:rsidR="1299FDF2" w:rsidRPr="744599C2">
        <w:rPr>
          <w:lang w:bidi="en-GB"/>
        </w:rPr>
        <w:t xml:space="preserve">of void properties </w:t>
      </w:r>
      <w:r w:rsidR="004F3536">
        <w:rPr>
          <w:lang w:bidi="en-GB"/>
        </w:rPr>
        <w:t>t</w:t>
      </w:r>
      <w:r w:rsidR="00A51536">
        <w:rPr>
          <w:lang w:bidi="en-GB"/>
        </w:rPr>
        <w:t xml:space="preserve">hat have </w:t>
      </w:r>
      <w:r w:rsidR="005E00EE">
        <w:rPr>
          <w:lang w:bidi="en-GB"/>
        </w:rPr>
        <w:t>i</w:t>
      </w:r>
      <w:r w:rsidR="00A51536">
        <w:rPr>
          <w:lang w:bidi="en-GB"/>
        </w:rPr>
        <w:t>dentified</w:t>
      </w:r>
      <w:r w:rsidR="00E06BF4">
        <w:rPr>
          <w:lang w:bidi="en-GB"/>
        </w:rPr>
        <w:t xml:space="preserve"> issues pertaining damp and mould </w:t>
      </w:r>
      <w:r w:rsidR="1299FDF2" w:rsidRPr="744599C2">
        <w:rPr>
          <w:lang w:bidi="en-GB"/>
        </w:rPr>
        <w:t xml:space="preserve">to </w:t>
      </w:r>
      <w:r w:rsidR="65E45C1F" w:rsidRPr="744599C2">
        <w:rPr>
          <w:lang w:bidi="en-GB"/>
        </w:rPr>
        <w:t xml:space="preserve">prevent repeat </w:t>
      </w:r>
      <w:r w:rsidR="00206A75" w:rsidRPr="744599C2">
        <w:rPr>
          <w:lang w:bidi="en-GB"/>
        </w:rPr>
        <w:t>repairs</w:t>
      </w:r>
      <w:r w:rsidR="00206A75">
        <w:rPr>
          <w:lang w:bidi="en-GB"/>
        </w:rPr>
        <w:t xml:space="preserve"> and</w:t>
      </w:r>
      <w:r w:rsidR="00642AA3">
        <w:rPr>
          <w:lang w:bidi="en-GB"/>
        </w:rPr>
        <w:t xml:space="preserve"> </w:t>
      </w:r>
      <w:r w:rsidR="0D535D8C" w:rsidRPr="744599C2">
        <w:rPr>
          <w:lang w:bidi="en-GB"/>
        </w:rPr>
        <w:t>increase customer engagement</w:t>
      </w:r>
      <w:r w:rsidR="2B1651B3" w:rsidRPr="744599C2">
        <w:rPr>
          <w:lang w:bidi="en-GB"/>
        </w:rPr>
        <w:t>.</w:t>
      </w:r>
      <w:r w:rsidR="0D535D8C" w:rsidRPr="744599C2">
        <w:rPr>
          <w:lang w:bidi="en-GB"/>
        </w:rPr>
        <w:t xml:space="preserve"> </w:t>
      </w:r>
      <w:r w:rsidR="00E6412C" w:rsidRPr="744599C2">
        <w:rPr>
          <w:lang w:bidi="en-GB"/>
        </w:rPr>
        <w:t xml:space="preserve"> </w:t>
      </w:r>
    </w:p>
    <w:p w14:paraId="3DE68399" w14:textId="77777777" w:rsidR="00AA6C7F" w:rsidRDefault="00AA6C7F" w:rsidP="00362021">
      <w:pPr>
        <w:jc w:val="both"/>
        <w:rPr>
          <w:lang w:bidi="en-GB"/>
        </w:rPr>
      </w:pPr>
    </w:p>
    <w:p w14:paraId="48ED89E5" w14:textId="24A5BD5B" w:rsidR="00CF0C91" w:rsidRPr="000C5B5F" w:rsidRDefault="003A6990" w:rsidP="00362021">
      <w:pPr>
        <w:jc w:val="both"/>
        <w:rPr>
          <w:b/>
          <w:bCs/>
          <w:sz w:val="24"/>
          <w:szCs w:val="28"/>
          <w:lang w:bidi="en-GB"/>
        </w:rPr>
      </w:pPr>
      <w:r w:rsidRPr="0CE3194D">
        <w:rPr>
          <w:b/>
          <w:sz w:val="24"/>
          <w:lang w:bidi="en-GB"/>
        </w:rPr>
        <w:t>4.</w:t>
      </w:r>
      <w:r w:rsidR="00DC7660" w:rsidRPr="0CE3194D">
        <w:rPr>
          <w:b/>
          <w:sz w:val="24"/>
          <w:lang w:bidi="en-GB"/>
        </w:rPr>
        <w:t>1</w:t>
      </w:r>
      <w:r w:rsidR="000252EA">
        <w:rPr>
          <w:b/>
          <w:sz w:val="24"/>
          <w:lang w:bidi="en-GB"/>
        </w:rPr>
        <w:t>5</w:t>
      </w:r>
      <w:r>
        <w:tab/>
      </w:r>
      <w:r w:rsidR="006B38B8" w:rsidRPr="0CE3194D">
        <w:rPr>
          <w:b/>
          <w:sz w:val="24"/>
          <w:lang w:bidi="en-GB"/>
        </w:rPr>
        <w:t>Disrepair</w:t>
      </w:r>
      <w:r w:rsidR="00F32149" w:rsidRPr="0CE3194D">
        <w:rPr>
          <w:b/>
          <w:sz w:val="24"/>
          <w:lang w:bidi="en-GB"/>
        </w:rPr>
        <w:t xml:space="preserve"> Analysis</w:t>
      </w:r>
    </w:p>
    <w:p w14:paraId="58590083" w14:textId="77777777" w:rsidR="00F32149" w:rsidRPr="00CF0C91" w:rsidRDefault="00F32149" w:rsidP="00362021">
      <w:pPr>
        <w:jc w:val="both"/>
        <w:rPr>
          <w:u w:val="single"/>
          <w:lang w:bidi="en-GB"/>
        </w:rPr>
      </w:pPr>
    </w:p>
    <w:p w14:paraId="2760D61C" w14:textId="04D5BD47" w:rsidR="00B1024E" w:rsidRDefault="00DC7660" w:rsidP="00362021">
      <w:pPr>
        <w:ind w:left="720" w:hanging="720"/>
        <w:jc w:val="both"/>
        <w:rPr>
          <w:lang w:bidi="en-GB"/>
        </w:rPr>
      </w:pPr>
      <w:r>
        <w:rPr>
          <w:lang w:bidi="en-GB"/>
        </w:rPr>
        <w:t>4.1</w:t>
      </w:r>
      <w:r w:rsidR="000252EA">
        <w:rPr>
          <w:lang w:bidi="en-GB"/>
        </w:rPr>
        <w:t>6</w:t>
      </w:r>
      <w:r>
        <w:tab/>
      </w:r>
      <w:r w:rsidR="00BA6102">
        <w:rPr>
          <w:lang w:bidi="en-GB"/>
        </w:rPr>
        <w:t xml:space="preserve">One of the key areas of repair intervention is </w:t>
      </w:r>
      <w:r w:rsidR="0081029B">
        <w:rPr>
          <w:lang w:bidi="en-GB"/>
        </w:rPr>
        <w:t>to mitigate the risk of properties falling into a state of disrepair</w:t>
      </w:r>
      <w:r w:rsidR="004B04C3">
        <w:rPr>
          <w:lang w:bidi="en-GB"/>
        </w:rPr>
        <w:t>,</w:t>
      </w:r>
      <w:r w:rsidR="009B3173">
        <w:rPr>
          <w:lang w:bidi="en-GB"/>
        </w:rPr>
        <w:t xml:space="preserve"> targeting</w:t>
      </w:r>
      <w:r w:rsidR="00BF7907">
        <w:rPr>
          <w:lang w:bidi="en-GB"/>
        </w:rPr>
        <w:t xml:space="preserve"> </w:t>
      </w:r>
      <w:r w:rsidR="004570A0">
        <w:rPr>
          <w:lang w:bidi="en-GB"/>
        </w:rPr>
        <w:t>geographical areas i</w:t>
      </w:r>
      <w:r w:rsidR="009B3173">
        <w:rPr>
          <w:lang w:bidi="en-GB"/>
        </w:rPr>
        <w:t xml:space="preserve">n advance to </w:t>
      </w:r>
      <w:r w:rsidR="001F5DAF">
        <w:rPr>
          <w:lang w:bidi="en-GB"/>
        </w:rPr>
        <w:t xml:space="preserve">prevent cases and claims against the business. </w:t>
      </w:r>
      <w:r w:rsidR="2817153A" w:rsidRPr="0CE3194D">
        <w:rPr>
          <w:lang w:bidi="en-GB"/>
        </w:rPr>
        <w:t xml:space="preserve">Analysis of the data around disrepair will be </w:t>
      </w:r>
      <w:r w:rsidR="6DA1A410" w:rsidRPr="0CE3194D">
        <w:rPr>
          <w:lang w:bidi="en-GB"/>
        </w:rPr>
        <w:t xml:space="preserve">used in conjunction with </w:t>
      </w:r>
      <w:r w:rsidR="7FCAB6B0" w:rsidRPr="0CE3194D">
        <w:rPr>
          <w:lang w:bidi="en-GB"/>
        </w:rPr>
        <w:t xml:space="preserve">the </w:t>
      </w:r>
      <w:r w:rsidR="6DA1A410" w:rsidRPr="0CE3194D">
        <w:rPr>
          <w:lang w:bidi="en-GB"/>
        </w:rPr>
        <w:t xml:space="preserve">property archetype </w:t>
      </w:r>
      <w:r w:rsidR="3D45A087" w:rsidRPr="0CE3194D">
        <w:rPr>
          <w:lang w:bidi="en-GB"/>
        </w:rPr>
        <w:t xml:space="preserve">to </w:t>
      </w:r>
      <w:r w:rsidR="6AECCDEF" w:rsidRPr="0CE3194D">
        <w:rPr>
          <w:lang w:bidi="en-GB"/>
        </w:rPr>
        <w:t xml:space="preserve">determine </w:t>
      </w:r>
      <w:r w:rsidR="13E599A2" w:rsidRPr="0CE3194D">
        <w:rPr>
          <w:lang w:bidi="en-GB"/>
        </w:rPr>
        <w:t xml:space="preserve">trends in </w:t>
      </w:r>
      <w:r w:rsidR="6AECCDEF" w:rsidRPr="0CE3194D">
        <w:rPr>
          <w:lang w:bidi="en-GB"/>
        </w:rPr>
        <w:t xml:space="preserve">the profile of stock </w:t>
      </w:r>
      <w:r w:rsidR="4C6D9193" w:rsidRPr="0CE3194D">
        <w:rPr>
          <w:lang w:bidi="en-GB"/>
        </w:rPr>
        <w:t xml:space="preserve">susceptible to a possible disrepair claim. </w:t>
      </w:r>
      <w:r w:rsidR="00B1024E">
        <w:rPr>
          <w:lang w:bidi="en-GB"/>
        </w:rPr>
        <w:t>This intervention process will reduce spend on legal costs and customer compensation, whilst ensuring homes are fit for habitation.</w:t>
      </w:r>
      <w:r w:rsidR="6B37B92B" w:rsidRPr="0CE3194D">
        <w:rPr>
          <w:lang w:bidi="en-GB"/>
        </w:rPr>
        <w:t xml:space="preserve"> </w:t>
      </w:r>
    </w:p>
    <w:p w14:paraId="1C2DBE90" w14:textId="77777777" w:rsidR="00B1024E" w:rsidRDefault="00B1024E" w:rsidP="00362021">
      <w:pPr>
        <w:jc w:val="both"/>
        <w:rPr>
          <w:lang w:bidi="en-GB"/>
        </w:rPr>
      </w:pPr>
    </w:p>
    <w:p w14:paraId="35E387D0" w14:textId="2BC33543" w:rsidR="00C07B1D" w:rsidRDefault="00DC7660" w:rsidP="00362021">
      <w:pPr>
        <w:ind w:left="720" w:hanging="720"/>
        <w:jc w:val="both"/>
        <w:rPr>
          <w:lang w:bidi="en-GB"/>
        </w:rPr>
      </w:pPr>
      <w:r>
        <w:rPr>
          <w:lang w:bidi="en-GB"/>
        </w:rPr>
        <w:t>4.1</w:t>
      </w:r>
      <w:r w:rsidR="000252EA">
        <w:rPr>
          <w:lang w:bidi="en-GB"/>
        </w:rPr>
        <w:t>7</w:t>
      </w:r>
      <w:r>
        <w:tab/>
      </w:r>
      <w:r w:rsidR="00397AE0">
        <w:rPr>
          <w:lang w:bidi="en-GB"/>
        </w:rPr>
        <w:t xml:space="preserve">The </w:t>
      </w:r>
      <w:r w:rsidR="00BB7536">
        <w:rPr>
          <w:lang w:bidi="en-GB"/>
        </w:rPr>
        <w:t xml:space="preserve">use of the overlaying dataset </w:t>
      </w:r>
      <w:r w:rsidR="004570A0">
        <w:rPr>
          <w:lang w:bidi="en-GB"/>
        </w:rPr>
        <w:t>below</w:t>
      </w:r>
      <w:r w:rsidR="00E53ED6">
        <w:rPr>
          <w:lang w:bidi="en-GB"/>
        </w:rPr>
        <w:t xml:space="preserve"> will present the associated intervention measures to be undertaken</w:t>
      </w:r>
      <w:r w:rsidR="00D63519">
        <w:rPr>
          <w:lang w:bidi="en-GB"/>
        </w:rPr>
        <w:t xml:space="preserve">. </w:t>
      </w:r>
      <w:r w:rsidR="00B81C33" w:rsidRPr="0CE3194D">
        <w:rPr>
          <w:lang w:bidi="en-GB"/>
        </w:rPr>
        <w:t>It will also</w:t>
      </w:r>
      <w:r w:rsidR="4682B8DF" w:rsidRPr="0CE3194D">
        <w:rPr>
          <w:lang w:bidi="en-GB"/>
        </w:rPr>
        <w:t xml:space="preserve"> </w:t>
      </w:r>
      <w:r w:rsidR="28B37777" w:rsidRPr="0CE3194D">
        <w:rPr>
          <w:lang w:bidi="en-GB"/>
        </w:rPr>
        <w:t>d</w:t>
      </w:r>
      <w:r w:rsidR="2D686368" w:rsidRPr="0CE3194D">
        <w:rPr>
          <w:lang w:bidi="en-GB"/>
        </w:rPr>
        <w:t xml:space="preserve">etermine </w:t>
      </w:r>
      <w:r w:rsidR="0F07AC3E" w:rsidRPr="0CE3194D">
        <w:rPr>
          <w:lang w:bidi="en-GB"/>
        </w:rPr>
        <w:t>at what stage</w:t>
      </w:r>
      <w:r w:rsidR="28B37777" w:rsidRPr="0CE3194D">
        <w:rPr>
          <w:lang w:bidi="en-GB"/>
        </w:rPr>
        <w:t xml:space="preserve"> this will be implemented</w:t>
      </w:r>
      <w:r w:rsidR="380308A1" w:rsidRPr="0CE3194D">
        <w:rPr>
          <w:lang w:bidi="en-GB"/>
        </w:rPr>
        <w:t xml:space="preserve">, such as upon receipt of a claim, during or after </w:t>
      </w:r>
      <w:r w:rsidR="397A9D22" w:rsidRPr="0CE3194D">
        <w:rPr>
          <w:lang w:bidi="en-GB"/>
        </w:rPr>
        <w:t xml:space="preserve">completion of </w:t>
      </w:r>
      <w:r w:rsidR="380308A1" w:rsidRPr="0CE3194D">
        <w:rPr>
          <w:lang w:bidi="en-GB"/>
        </w:rPr>
        <w:t xml:space="preserve">the claim. </w:t>
      </w:r>
    </w:p>
    <w:p w14:paraId="3F63A93F" w14:textId="616D36FE" w:rsidR="00134ED0" w:rsidRDefault="001F5DAF" w:rsidP="00362021">
      <w:pPr>
        <w:jc w:val="both"/>
        <w:rPr>
          <w:lang w:bidi="en-GB"/>
        </w:rPr>
      </w:pPr>
      <w:r>
        <w:rPr>
          <w:lang w:bidi="en-GB"/>
        </w:rPr>
        <w:t xml:space="preserve"> </w:t>
      </w:r>
      <w:r w:rsidR="00134ED0">
        <w:rPr>
          <w:lang w:bidi="en-GB"/>
        </w:rPr>
        <w:t xml:space="preserve"> </w:t>
      </w:r>
    </w:p>
    <w:p w14:paraId="18F43D6F" w14:textId="4C5EC6B8" w:rsidR="00F2642D" w:rsidRDefault="004D7690" w:rsidP="00362021">
      <w:pPr>
        <w:pStyle w:val="ListParagraph"/>
        <w:numPr>
          <w:ilvl w:val="0"/>
          <w:numId w:val="7"/>
        </w:numPr>
        <w:jc w:val="both"/>
        <w:rPr>
          <w:lang w:bidi="en-GB"/>
        </w:rPr>
      </w:pPr>
      <w:r>
        <w:rPr>
          <w:lang w:bidi="en-GB"/>
        </w:rPr>
        <w:t xml:space="preserve">Number of </w:t>
      </w:r>
      <w:r w:rsidR="647A3D04" w:rsidRPr="0CE3194D">
        <w:rPr>
          <w:lang w:bidi="en-GB"/>
        </w:rPr>
        <w:t xml:space="preserve">live </w:t>
      </w:r>
      <w:r>
        <w:rPr>
          <w:lang w:bidi="en-GB"/>
        </w:rPr>
        <w:t>disrepair cases</w:t>
      </w:r>
      <w:r w:rsidR="006C3CCD">
        <w:rPr>
          <w:lang w:bidi="en-GB"/>
        </w:rPr>
        <w:t>.</w:t>
      </w:r>
      <w:r w:rsidR="042AA1DC" w:rsidRPr="0CE3194D">
        <w:rPr>
          <w:lang w:bidi="en-GB"/>
        </w:rPr>
        <w:t xml:space="preserve"> </w:t>
      </w:r>
    </w:p>
    <w:p w14:paraId="07EB2268" w14:textId="6D227EDD" w:rsidR="042AA1DC" w:rsidRDefault="042AA1DC" w:rsidP="00362021">
      <w:pPr>
        <w:pStyle w:val="ListParagraph"/>
        <w:numPr>
          <w:ilvl w:val="0"/>
          <w:numId w:val="7"/>
        </w:numPr>
        <w:jc w:val="both"/>
        <w:rPr>
          <w:rFonts w:eastAsia="Calibri"/>
          <w:szCs w:val="22"/>
          <w:lang w:bidi="en-GB"/>
        </w:rPr>
      </w:pPr>
      <w:r w:rsidRPr="0CE3194D">
        <w:rPr>
          <w:rFonts w:eastAsia="Calibri"/>
          <w:szCs w:val="22"/>
          <w:lang w:bidi="en-GB"/>
        </w:rPr>
        <w:t>Review of historic Disrepair cases</w:t>
      </w:r>
    </w:p>
    <w:p w14:paraId="302F71BE" w14:textId="1AF36200" w:rsidR="004D7690" w:rsidRDefault="004D7690" w:rsidP="00362021">
      <w:pPr>
        <w:pStyle w:val="ListParagraph"/>
        <w:numPr>
          <w:ilvl w:val="0"/>
          <w:numId w:val="7"/>
        </w:numPr>
        <w:jc w:val="both"/>
        <w:rPr>
          <w:lang w:bidi="en-GB"/>
        </w:rPr>
      </w:pPr>
      <w:r>
        <w:rPr>
          <w:lang w:bidi="en-GB"/>
        </w:rPr>
        <w:t>Disrepair cases by location</w:t>
      </w:r>
      <w:r w:rsidR="006C3CCD">
        <w:rPr>
          <w:lang w:bidi="en-GB"/>
        </w:rPr>
        <w:t>.</w:t>
      </w:r>
      <w:r>
        <w:rPr>
          <w:lang w:bidi="en-GB"/>
        </w:rPr>
        <w:t xml:space="preserve"> </w:t>
      </w:r>
    </w:p>
    <w:p w14:paraId="4EA6E3BF" w14:textId="165A3311" w:rsidR="004D7690" w:rsidRDefault="004D7690" w:rsidP="00362021">
      <w:pPr>
        <w:pStyle w:val="ListParagraph"/>
        <w:numPr>
          <w:ilvl w:val="0"/>
          <w:numId w:val="7"/>
        </w:numPr>
        <w:jc w:val="both"/>
        <w:rPr>
          <w:lang w:bidi="en-GB"/>
        </w:rPr>
      </w:pPr>
      <w:r>
        <w:rPr>
          <w:lang w:bidi="en-GB"/>
        </w:rPr>
        <w:t xml:space="preserve">Legal </w:t>
      </w:r>
      <w:r w:rsidR="0018443E">
        <w:rPr>
          <w:lang w:bidi="en-GB"/>
        </w:rPr>
        <w:t>costs expenditure</w:t>
      </w:r>
      <w:r w:rsidR="006C3CCD">
        <w:rPr>
          <w:lang w:bidi="en-GB"/>
        </w:rPr>
        <w:t>.</w:t>
      </w:r>
    </w:p>
    <w:p w14:paraId="44AAD6B9" w14:textId="529440E3" w:rsidR="0018443E" w:rsidRDefault="0018443E" w:rsidP="00362021">
      <w:pPr>
        <w:pStyle w:val="ListParagraph"/>
        <w:numPr>
          <w:ilvl w:val="0"/>
          <w:numId w:val="7"/>
        </w:numPr>
        <w:jc w:val="both"/>
        <w:rPr>
          <w:lang w:bidi="en-GB"/>
        </w:rPr>
      </w:pPr>
      <w:r>
        <w:rPr>
          <w:lang w:bidi="en-GB"/>
        </w:rPr>
        <w:t>Compensation cost expenditure</w:t>
      </w:r>
      <w:r w:rsidR="006C3CCD">
        <w:rPr>
          <w:lang w:bidi="en-GB"/>
        </w:rPr>
        <w:t>.</w:t>
      </w:r>
    </w:p>
    <w:p w14:paraId="4B3DAD77" w14:textId="09569FF3" w:rsidR="00152CE6" w:rsidRDefault="00152CE6" w:rsidP="00362021">
      <w:pPr>
        <w:pStyle w:val="ListParagraph"/>
        <w:numPr>
          <w:ilvl w:val="0"/>
          <w:numId w:val="7"/>
        </w:numPr>
        <w:jc w:val="both"/>
        <w:rPr>
          <w:lang w:bidi="en-GB"/>
        </w:rPr>
      </w:pPr>
      <w:r>
        <w:rPr>
          <w:lang w:bidi="en-GB"/>
        </w:rPr>
        <w:t>Dropped case numbers and forecasted average cost</w:t>
      </w:r>
      <w:r w:rsidR="00B76F6E">
        <w:rPr>
          <w:lang w:bidi="en-GB"/>
        </w:rPr>
        <w:t xml:space="preserve"> saving</w:t>
      </w:r>
      <w:r w:rsidR="008D61AE">
        <w:rPr>
          <w:lang w:bidi="en-GB"/>
        </w:rPr>
        <w:t>.</w:t>
      </w:r>
    </w:p>
    <w:p w14:paraId="3F49058B" w14:textId="1B1BB5A9" w:rsidR="00C74645" w:rsidRPr="00C33E51" w:rsidRDefault="00C33E51" w:rsidP="00362021">
      <w:pPr>
        <w:pStyle w:val="ListParagraph"/>
        <w:numPr>
          <w:ilvl w:val="0"/>
          <w:numId w:val="7"/>
        </w:numPr>
        <w:jc w:val="both"/>
        <w:rPr>
          <w:lang w:bidi="en-GB"/>
        </w:rPr>
      </w:pPr>
      <w:r w:rsidRPr="00B03B33">
        <w:rPr>
          <w:lang w:bidi="en-GB"/>
        </w:rPr>
        <w:t>A review of cancelled jobs against the property and how this may impact any current or future complaints.</w:t>
      </w:r>
    </w:p>
    <w:p w14:paraId="1D4C1299" w14:textId="77777777" w:rsidR="00C74645" w:rsidRDefault="00C74645" w:rsidP="00362021">
      <w:pPr>
        <w:pStyle w:val="ListParagraph"/>
        <w:ind w:left="1069"/>
        <w:jc w:val="both"/>
        <w:rPr>
          <w:lang w:bidi="en-GB"/>
        </w:rPr>
      </w:pPr>
    </w:p>
    <w:p w14:paraId="1E3B485C" w14:textId="77777777" w:rsidR="00B032E7" w:rsidRDefault="00B032E7" w:rsidP="00362021">
      <w:pPr>
        <w:ind w:firstLine="709"/>
        <w:jc w:val="both"/>
        <w:rPr>
          <w:lang w:bidi="en-GB"/>
        </w:rPr>
      </w:pPr>
      <w:r>
        <w:rPr>
          <w:lang w:bidi="en-GB"/>
        </w:rPr>
        <w:t>The type of potential intervention measures to be undertaken on review of the data:</w:t>
      </w:r>
    </w:p>
    <w:p w14:paraId="03D4A2BC" w14:textId="77777777" w:rsidR="00B1024E" w:rsidRDefault="00B1024E" w:rsidP="00362021">
      <w:pPr>
        <w:jc w:val="both"/>
        <w:rPr>
          <w:lang w:bidi="en-GB"/>
        </w:rPr>
      </w:pPr>
    </w:p>
    <w:p w14:paraId="2F9C449B" w14:textId="6D49CAA0" w:rsidR="00134ED0" w:rsidRDefault="00D61988" w:rsidP="00362021">
      <w:pPr>
        <w:pStyle w:val="ListParagraph"/>
        <w:numPr>
          <w:ilvl w:val="0"/>
          <w:numId w:val="5"/>
        </w:numPr>
        <w:jc w:val="both"/>
        <w:rPr>
          <w:lang w:bidi="en-GB"/>
        </w:rPr>
      </w:pPr>
      <w:r>
        <w:rPr>
          <w:lang w:bidi="en-GB"/>
        </w:rPr>
        <w:t>Targeted</w:t>
      </w:r>
      <w:r w:rsidR="00936C90">
        <w:rPr>
          <w:lang w:bidi="en-GB"/>
        </w:rPr>
        <w:t xml:space="preserve"> written communication to customers via </w:t>
      </w:r>
      <w:r w:rsidR="00B1024E">
        <w:rPr>
          <w:lang w:bidi="en-GB"/>
        </w:rPr>
        <w:t>location trend</w:t>
      </w:r>
      <w:r w:rsidR="006C3CCD">
        <w:rPr>
          <w:lang w:bidi="en-GB"/>
        </w:rPr>
        <w:t>.</w:t>
      </w:r>
    </w:p>
    <w:p w14:paraId="4844BA1A" w14:textId="509AFDFB" w:rsidR="00B76F6E" w:rsidRPr="0054753E" w:rsidRDefault="1C385F28" w:rsidP="00362021">
      <w:pPr>
        <w:pStyle w:val="ListParagraph"/>
        <w:numPr>
          <w:ilvl w:val="0"/>
          <w:numId w:val="5"/>
        </w:numPr>
        <w:jc w:val="both"/>
        <w:rPr>
          <w:lang w:bidi="en-GB"/>
        </w:rPr>
      </w:pPr>
      <w:r w:rsidRPr="0054753E">
        <w:rPr>
          <w:lang w:bidi="en-GB"/>
        </w:rPr>
        <w:t xml:space="preserve">Increase customer engagement </w:t>
      </w:r>
      <w:r w:rsidR="000B305C" w:rsidRPr="0054753E">
        <w:rPr>
          <w:lang w:bidi="en-GB"/>
        </w:rPr>
        <w:t>post-</w:t>
      </w:r>
      <w:r w:rsidR="00091F9C" w:rsidRPr="0054753E">
        <w:rPr>
          <w:lang w:bidi="en-GB"/>
        </w:rPr>
        <w:t>cla</w:t>
      </w:r>
      <w:r w:rsidRPr="0054753E">
        <w:rPr>
          <w:lang w:bidi="en-GB"/>
        </w:rPr>
        <w:t>im</w:t>
      </w:r>
      <w:r w:rsidR="00B76F6E" w:rsidRPr="0054753E">
        <w:rPr>
          <w:lang w:bidi="en-GB"/>
        </w:rPr>
        <w:t xml:space="preserve">, contacting the customer at </w:t>
      </w:r>
      <w:r w:rsidR="00886E87" w:rsidRPr="0054753E">
        <w:rPr>
          <w:lang w:bidi="en-GB"/>
        </w:rPr>
        <w:t>3-month</w:t>
      </w:r>
      <w:r w:rsidR="00C96626" w:rsidRPr="0054753E">
        <w:rPr>
          <w:lang w:bidi="en-GB"/>
        </w:rPr>
        <w:t>, 6</w:t>
      </w:r>
      <w:r w:rsidR="00886E87" w:rsidRPr="0054753E">
        <w:rPr>
          <w:lang w:bidi="en-GB"/>
        </w:rPr>
        <w:t>-</w:t>
      </w:r>
      <w:r w:rsidR="00C96626" w:rsidRPr="0054753E">
        <w:rPr>
          <w:lang w:bidi="en-GB"/>
        </w:rPr>
        <w:t>month and 12</w:t>
      </w:r>
      <w:r w:rsidR="00886E87" w:rsidRPr="0054753E">
        <w:rPr>
          <w:lang w:bidi="en-GB"/>
        </w:rPr>
        <w:t>-</w:t>
      </w:r>
      <w:r w:rsidR="00C96626" w:rsidRPr="0054753E">
        <w:rPr>
          <w:lang w:bidi="en-GB"/>
        </w:rPr>
        <w:t>month periods</w:t>
      </w:r>
      <w:r w:rsidR="006C3CCD" w:rsidRPr="0054753E">
        <w:rPr>
          <w:lang w:bidi="en-GB"/>
        </w:rPr>
        <w:t>.</w:t>
      </w:r>
      <w:r w:rsidR="7A2BEEDC" w:rsidRPr="0054753E">
        <w:rPr>
          <w:lang w:bidi="en-GB"/>
        </w:rPr>
        <w:t xml:space="preserve"> </w:t>
      </w:r>
    </w:p>
    <w:p w14:paraId="40DBE6CC" w14:textId="381252CA" w:rsidR="00CB6F4D" w:rsidRDefault="00CB6F4D" w:rsidP="00362021">
      <w:pPr>
        <w:pStyle w:val="ListParagraph"/>
        <w:numPr>
          <w:ilvl w:val="0"/>
          <w:numId w:val="5"/>
        </w:numPr>
        <w:jc w:val="both"/>
        <w:rPr>
          <w:lang w:bidi="en-GB"/>
        </w:rPr>
      </w:pPr>
      <w:r w:rsidRPr="0054753E">
        <w:rPr>
          <w:lang w:bidi="en-GB"/>
        </w:rPr>
        <w:t xml:space="preserve">Undertake a </w:t>
      </w:r>
      <w:r w:rsidR="009D5960" w:rsidRPr="0054753E">
        <w:rPr>
          <w:lang w:bidi="en-GB"/>
        </w:rPr>
        <w:t xml:space="preserve">review of each property that has been through a disrepair case </w:t>
      </w:r>
      <w:r w:rsidR="006653F2" w:rsidRPr="0054753E">
        <w:rPr>
          <w:lang w:bidi="en-GB"/>
        </w:rPr>
        <w:t>within a 12-month period, scrutinising</w:t>
      </w:r>
      <w:r w:rsidR="006653F2">
        <w:rPr>
          <w:lang w:bidi="en-GB"/>
        </w:rPr>
        <w:t xml:space="preserve"> </w:t>
      </w:r>
      <w:r w:rsidR="00BD0FBE">
        <w:rPr>
          <w:lang w:bidi="en-GB"/>
        </w:rPr>
        <w:t>post-</w:t>
      </w:r>
      <w:r w:rsidR="006C3CCD">
        <w:rPr>
          <w:lang w:bidi="en-GB"/>
        </w:rPr>
        <w:t xml:space="preserve">claim </w:t>
      </w:r>
      <w:r w:rsidR="008E4111">
        <w:rPr>
          <w:lang w:bidi="en-GB"/>
        </w:rPr>
        <w:t>repairs</w:t>
      </w:r>
      <w:r w:rsidR="00E67336">
        <w:rPr>
          <w:lang w:bidi="en-GB"/>
        </w:rPr>
        <w:t>.</w:t>
      </w:r>
    </w:p>
    <w:p w14:paraId="09A38D8F" w14:textId="24CD7F40" w:rsidR="00C33E51" w:rsidRDefault="00C33E51" w:rsidP="00362021">
      <w:pPr>
        <w:pStyle w:val="ListParagraph"/>
        <w:numPr>
          <w:ilvl w:val="0"/>
          <w:numId w:val="5"/>
        </w:numPr>
        <w:jc w:val="both"/>
        <w:rPr>
          <w:lang w:bidi="en-GB"/>
        </w:rPr>
      </w:pPr>
      <w:r w:rsidRPr="009A3EBE">
        <w:rPr>
          <w:lang w:bidi="en-GB"/>
        </w:rPr>
        <w:t>Reinstatement</w:t>
      </w:r>
      <w:r w:rsidRPr="00466368">
        <w:rPr>
          <w:lang w:bidi="en-GB"/>
        </w:rPr>
        <w:t xml:space="preserve"> of cancelled works orders that may still be outstanding.</w:t>
      </w:r>
    </w:p>
    <w:p w14:paraId="37EA7C4F" w14:textId="77777777" w:rsidR="00DC7660" w:rsidRDefault="00DC7660" w:rsidP="00362021">
      <w:pPr>
        <w:ind w:left="360"/>
        <w:jc w:val="both"/>
        <w:rPr>
          <w:rFonts w:eastAsia="Calibri"/>
          <w:lang w:bidi="en-GB"/>
        </w:rPr>
      </w:pPr>
    </w:p>
    <w:p w14:paraId="270A9908" w14:textId="5DD8C4ED" w:rsidR="7A2BEEDC" w:rsidRPr="00B76F6E" w:rsidRDefault="00114173" w:rsidP="00362021">
      <w:pPr>
        <w:ind w:left="709" w:hanging="709"/>
        <w:jc w:val="both"/>
        <w:rPr>
          <w:lang w:bidi="en-GB"/>
        </w:rPr>
      </w:pPr>
      <w:r>
        <w:rPr>
          <w:rFonts w:eastAsia="Calibri"/>
          <w:lang w:bidi="en-GB"/>
        </w:rPr>
        <w:t>4.1</w:t>
      </w:r>
      <w:r w:rsidR="000252EA">
        <w:rPr>
          <w:rFonts w:eastAsia="Calibri"/>
          <w:lang w:bidi="en-GB"/>
        </w:rPr>
        <w:t>8</w:t>
      </w:r>
      <w:r>
        <w:rPr>
          <w:rFonts w:eastAsia="Calibri"/>
          <w:lang w:bidi="en-GB"/>
        </w:rPr>
        <w:tab/>
      </w:r>
      <w:r w:rsidR="00DC7660">
        <w:rPr>
          <w:rFonts w:eastAsia="Calibri"/>
          <w:lang w:bidi="en-GB"/>
        </w:rPr>
        <w:t>It is recommended that the u</w:t>
      </w:r>
      <w:r w:rsidR="7A2BEEDC" w:rsidRPr="00DC7660">
        <w:rPr>
          <w:rFonts w:eastAsia="Calibri"/>
          <w:lang w:bidi="en-GB"/>
        </w:rPr>
        <w:t xml:space="preserve">se of smart technology in a percentage of properties that have had a </w:t>
      </w:r>
      <w:r w:rsidR="00B76F6E" w:rsidRPr="00DC7660">
        <w:rPr>
          <w:rFonts w:eastAsia="Calibri"/>
          <w:lang w:bidi="en-GB"/>
        </w:rPr>
        <w:t>d</w:t>
      </w:r>
      <w:r w:rsidR="7A2BEEDC" w:rsidRPr="00DC7660">
        <w:rPr>
          <w:rFonts w:eastAsia="Calibri"/>
          <w:lang w:bidi="en-GB"/>
        </w:rPr>
        <w:t>isrepair claim</w:t>
      </w:r>
      <w:r w:rsidR="002468AB">
        <w:rPr>
          <w:rFonts w:eastAsia="Calibri"/>
          <w:lang w:bidi="en-GB"/>
        </w:rPr>
        <w:t xml:space="preserve"> can be utilised </w:t>
      </w:r>
      <w:r w:rsidR="7E99158C" w:rsidRPr="00DC7660">
        <w:rPr>
          <w:rFonts w:eastAsia="Calibri"/>
          <w:lang w:bidi="en-GB"/>
        </w:rPr>
        <w:t xml:space="preserve">as a tool </w:t>
      </w:r>
      <w:r w:rsidR="17A3F932" w:rsidRPr="00DC7660">
        <w:rPr>
          <w:rFonts w:eastAsia="Calibri"/>
          <w:lang w:bidi="en-GB"/>
        </w:rPr>
        <w:t xml:space="preserve">to monitor </w:t>
      </w:r>
      <w:r w:rsidR="7E99158C" w:rsidRPr="00DC7660">
        <w:rPr>
          <w:rFonts w:eastAsia="Calibri"/>
          <w:lang w:bidi="en-GB"/>
        </w:rPr>
        <w:t xml:space="preserve">future repair issues and </w:t>
      </w:r>
      <w:r w:rsidR="17A3F932" w:rsidRPr="00DC7660">
        <w:rPr>
          <w:rFonts w:eastAsia="Calibri"/>
          <w:lang w:bidi="en-GB"/>
        </w:rPr>
        <w:t>possible repeat claims.</w:t>
      </w:r>
    </w:p>
    <w:p w14:paraId="7FEAE70A" w14:textId="77777777" w:rsidR="00134ED0" w:rsidRDefault="00134ED0" w:rsidP="00362021">
      <w:pPr>
        <w:jc w:val="both"/>
        <w:rPr>
          <w:lang w:bidi="en-GB"/>
        </w:rPr>
      </w:pPr>
    </w:p>
    <w:p w14:paraId="3D98C35D" w14:textId="289CFE68" w:rsidR="008079CA" w:rsidRPr="00C96626" w:rsidRDefault="00EE7DFB" w:rsidP="00362021">
      <w:pPr>
        <w:jc w:val="both"/>
        <w:rPr>
          <w:b/>
          <w:bCs/>
          <w:color w:val="auto"/>
          <w:sz w:val="24"/>
          <w:szCs w:val="28"/>
          <w:lang w:bidi="en-GB"/>
        </w:rPr>
      </w:pPr>
      <w:r w:rsidRPr="00C96626">
        <w:rPr>
          <w:b/>
          <w:bCs/>
          <w:color w:val="auto"/>
          <w:sz w:val="24"/>
          <w:szCs w:val="28"/>
          <w:lang w:bidi="en-GB"/>
        </w:rPr>
        <w:t>4.</w:t>
      </w:r>
      <w:r w:rsidR="002468AB">
        <w:rPr>
          <w:b/>
          <w:bCs/>
          <w:color w:val="auto"/>
          <w:sz w:val="24"/>
          <w:szCs w:val="28"/>
          <w:lang w:bidi="en-GB"/>
        </w:rPr>
        <w:t>1</w:t>
      </w:r>
      <w:r w:rsidR="000252EA">
        <w:rPr>
          <w:b/>
          <w:bCs/>
          <w:color w:val="auto"/>
          <w:sz w:val="24"/>
          <w:szCs w:val="28"/>
          <w:lang w:bidi="en-GB"/>
        </w:rPr>
        <w:t>9</w:t>
      </w:r>
      <w:r w:rsidRPr="00C96626">
        <w:rPr>
          <w:b/>
          <w:bCs/>
          <w:color w:val="auto"/>
          <w:sz w:val="24"/>
          <w:szCs w:val="28"/>
          <w:lang w:bidi="en-GB"/>
        </w:rPr>
        <w:tab/>
      </w:r>
      <w:r w:rsidR="008079CA" w:rsidRPr="00C96626">
        <w:rPr>
          <w:b/>
          <w:bCs/>
          <w:color w:val="auto"/>
          <w:sz w:val="24"/>
          <w:szCs w:val="28"/>
          <w:lang w:bidi="en-GB"/>
        </w:rPr>
        <w:t>Repair</w:t>
      </w:r>
      <w:r w:rsidR="00325E55">
        <w:rPr>
          <w:b/>
          <w:bCs/>
          <w:color w:val="auto"/>
          <w:sz w:val="24"/>
          <w:szCs w:val="28"/>
          <w:lang w:bidi="en-GB"/>
        </w:rPr>
        <w:t xml:space="preserve"> &amp; Adaptation</w:t>
      </w:r>
      <w:r w:rsidR="008079CA" w:rsidRPr="00C96626">
        <w:rPr>
          <w:b/>
          <w:bCs/>
          <w:color w:val="auto"/>
          <w:sz w:val="24"/>
          <w:szCs w:val="28"/>
          <w:lang w:bidi="en-GB"/>
        </w:rPr>
        <w:t xml:space="preserve"> Analysis</w:t>
      </w:r>
    </w:p>
    <w:p w14:paraId="68BC292B" w14:textId="77777777" w:rsidR="00F32149" w:rsidRDefault="00F32149" w:rsidP="00362021">
      <w:pPr>
        <w:jc w:val="both"/>
        <w:rPr>
          <w:u w:val="single"/>
          <w:lang w:bidi="en-GB"/>
        </w:rPr>
      </w:pPr>
    </w:p>
    <w:p w14:paraId="0D934BF5" w14:textId="1A4784A1" w:rsidR="00324117" w:rsidRDefault="002131B7" w:rsidP="00362021">
      <w:pPr>
        <w:ind w:left="720" w:hanging="720"/>
        <w:jc w:val="both"/>
        <w:rPr>
          <w:lang w:bidi="en-GB"/>
        </w:rPr>
      </w:pPr>
      <w:r>
        <w:rPr>
          <w:lang w:bidi="en-GB"/>
        </w:rPr>
        <w:t>4.</w:t>
      </w:r>
      <w:r w:rsidR="000252EA">
        <w:rPr>
          <w:lang w:bidi="en-GB"/>
        </w:rPr>
        <w:t>20</w:t>
      </w:r>
      <w:r>
        <w:rPr>
          <w:lang w:bidi="en-GB"/>
        </w:rPr>
        <w:tab/>
      </w:r>
      <w:r w:rsidR="00324117">
        <w:rPr>
          <w:lang w:bidi="en-GB"/>
        </w:rPr>
        <w:t xml:space="preserve">The repairs dataset will be the largest </w:t>
      </w:r>
      <w:r w:rsidR="00E267A8">
        <w:rPr>
          <w:lang w:bidi="en-GB"/>
        </w:rPr>
        <w:t>area and data to review</w:t>
      </w:r>
      <w:r w:rsidR="00633AD7">
        <w:rPr>
          <w:lang w:bidi="en-GB"/>
        </w:rPr>
        <w:t xml:space="preserve"> and formulate appropriate levels of intervention.</w:t>
      </w:r>
      <w:r w:rsidR="00A7095E">
        <w:rPr>
          <w:lang w:bidi="en-GB"/>
        </w:rPr>
        <w:t xml:space="preserve"> </w:t>
      </w:r>
      <w:r w:rsidR="00487F2B">
        <w:rPr>
          <w:lang w:bidi="en-GB"/>
        </w:rPr>
        <w:t>The</w:t>
      </w:r>
      <w:r w:rsidR="003A67C0">
        <w:rPr>
          <w:lang w:bidi="en-GB"/>
        </w:rPr>
        <w:t xml:space="preserve"> analysis of this data will be broken down</w:t>
      </w:r>
      <w:r w:rsidR="006018FF">
        <w:rPr>
          <w:lang w:bidi="en-GB"/>
        </w:rPr>
        <w:t xml:space="preserve"> into the following </w:t>
      </w:r>
      <w:r w:rsidR="000A77F4">
        <w:rPr>
          <w:lang w:bidi="en-GB"/>
        </w:rPr>
        <w:t>topics</w:t>
      </w:r>
      <w:r w:rsidR="00DC191C">
        <w:rPr>
          <w:lang w:bidi="en-GB"/>
        </w:rPr>
        <w:t xml:space="preserve"> and </w:t>
      </w:r>
      <w:r w:rsidR="00465268">
        <w:rPr>
          <w:lang w:bidi="en-GB"/>
        </w:rPr>
        <w:t>int</w:t>
      </w:r>
      <w:r w:rsidR="00536AEB">
        <w:rPr>
          <w:lang w:bidi="en-GB"/>
        </w:rPr>
        <w:t>ervention measures</w:t>
      </w:r>
      <w:r w:rsidR="00D47B7A">
        <w:rPr>
          <w:lang w:bidi="en-GB"/>
        </w:rPr>
        <w:t xml:space="preserve"> and will be overlayed with property archetype and geographical data to enhance the analysis</w:t>
      </w:r>
      <w:r w:rsidR="00DC191C">
        <w:rPr>
          <w:lang w:bidi="en-GB"/>
        </w:rPr>
        <w:t>:</w:t>
      </w:r>
    </w:p>
    <w:p w14:paraId="35F97BE4" w14:textId="77777777" w:rsidR="00DC191C" w:rsidRDefault="00DC191C" w:rsidP="00362021">
      <w:pPr>
        <w:jc w:val="both"/>
        <w:rPr>
          <w:lang w:bidi="en-GB"/>
        </w:rPr>
      </w:pPr>
    </w:p>
    <w:p w14:paraId="4EB56EFE" w14:textId="404F849C" w:rsidR="008079CA" w:rsidRDefault="005C2607" w:rsidP="00362021">
      <w:pPr>
        <w:pStyle w:val="ListParagraph"/>
        <w:numPr>
          <w:ilvl w:val="0"/>
          <w:numId w:val="6"/>
        </w:numPr>
        <w:jc w:val="both"/>
        <w:rPr>
          <w:lang w:bidi="en-GB"/>
        </w:rPr>
      </w:pPr>
      <w:r w:rsidRPr="3E8D255B">
        <w:rPr>
          <w:lang w:bidi="en-GB"/>
        </w:rPr>
        <w:t xml:space="preserve">Multiple </w:t>
      </w:r>
      <w:r w:rsidR="008079CA" w:rsidRPr="3E8D255B">
        <w:rPr>
          <w:lang w:bidi="en-GB"/>
        </w:rPr>
        <w:t>repairs</w:t>
      </w:r>
      <w:r w:rsidR="00E72B3F" w:rsidRPr="3E8D255B">
        <w:rPr>
          <w:lang w:bidi="en-GB"/>
        </w:rPr>
        <w:t xml:space="preserve">, </w:t>
      </w:r>
      <w:r w:rsidR="0053404D" w:rsidRPr="3E8D255B">
        <w:rPr>
          <w:lang w:bidi="en-GB"/>
        </w:rPr>
        <w:t xml:space="preserve">focussing on properties that have </w:t>
      </w:r>
      <w:proofErr w:type="gramStart"/>
      <w:r w:rsidR="0053404D" w:rsidRPr="3E8D255B">
        <w:rPr>
          <w:lang w:bidi="en-GB"/>
        </w:rPr>
        <w:t>a large number of</w:t>
      </w:r>
      <w:proofErr w:type="gramEnd"/>
      <w:r w:rsidR="002E175C" w:rsidRPr="3E8D255B">
        <w:rPr>
          <w:lang w:bidi="en-GB"/>
        </w:rPr>
        <w:t xml:space="preserve"> repairs raised</w:t>
      </w:r>
      <w:r w:rsidR="00672738" w:rsidRPr="3E8D255B">
        <w:rPr>
          <w:lang w:bidi="en-GB"/>
        </w:rPr>
        <w:t xml:space="preserve"> in a</w:t>
      </w:r>
      <w:r w:rsidR="4F88584D" w:rsidRPr="3E8D255B">
        <w:rPr>
          <w:lang w:bidi="en-GB"/>
        </w:rPr>
        <w:t xml:space="preserve"> </w:t>
      </w:r>
      <w:r w:rsidR="000257F5" w:rsidRPr="3E8D255B">
        <w:rPr>
          <w:lang w:bidi="en-GB"/>
        </w:rPr>
        <w:t>12-month</w:t>
      </w:r>
      <w:r w:rsidR="007A56F7" w:rsidRPr="3E8D255B">
        <w:rPr>
          <w:lang w:bidi="en-GB"/>
        </w:rPr>
        <w:t xml:space="preserve"> period</w:t>
      </w:r>
      <w:r w:rsidR="006C3CCD" w:rsidRPr="3E8D255B">
        <w:rPr>
          <w:lang w:bidi="en-GB"/>
        </w:rPr>
        <w:t>.</w:t>
      </w:r>
    </w:p>
    <w:p w14:paraId="43F782AA" w14:textId="3DE7B442" w:rsidR="00B55111" w:rsidRPr="00F1166A" w:rsidRDefault="007A56F7" w:rsidP="00362021">
      <w:pPr>
        <w:pStyle w:val="ListParagraph"/>
        <w:numPr>
          <w:ilvl w:val="0"/>
          <w:numId w:val="6"/>
        </w:numPr>
        <w:jc w:val="both"/>
        <w:rPr>
          <w:lang w:bidi="en-GB"/>
        </w:rPr>
      </w:pPr>
      <w:r w:rsidRPr="13F5F182">
        <w:rPr>
          <w:lang w:bidi="en-GB"/>
        </w:rPr>
        <w:t>Low</w:t>
      </w:r>
      <w:r w:rsidR="00660C57">
        <w:rPr>
          <w:lang w:bidi="en-GB"/>
        </w:rPr>
        <w:t>-</w:t>
      </w:r>
      <w:r w:rsidRPr="13F5F182">
        <w:rPr>
          <w:lang w:bidi="en-GB"/>
        </w:rPr>
        <w:t>level repairs with no recent history of any major works or component replacements having taken place</w:t>
      </w:r>
      <w:r w:rsidR="006C3CCD">
        <w:rPr>
          <w:lang w:bidi="en-GB"/>
        </w:rPr>
        <w:t>.</w:t>
      </w:r>
    </w:p>
    <w:p w14:paraId="24E8FD0E" w14:textId="2680F3E6" w:rsidR="000C1CD6" w:rsidRDefault="000C1CD6" w:rsidP="00362021">
      <w:pPr>
        <w:pStyle w:val="ListParagraph"/>
        <w:numPr>
          <w:ilvl w:val="0"/>
          <w:numId w:val="6"/>
        </w:numPr>
        <w:jc w:val="both"/>
        <w:rPr>
          <w:lang w:bidi="en-GB"/>
        </w:rPr>
      </w:pPr>
      <w:r>
        <w:rPr>
          <w:lang w:bidi="en-GB"/>
        </w:rPr>
        <w:t xml:space="preserve">Subject related </w:t>
      </w:r>
      <w:r w:rsidR="00913E7A">
        <w:rPr>
          <w:lang w:bidi="en-GB"/>
        </w:rPr>
        <w:t xml:space="preserve">repeat </w:t>
      </w:r>
      <w:r>
        <w:rPr>
          <w:lang w:bidi="en-GB"/>
        </w:rPr>
        <w:t>repairs – such as</w:t>
      </w:r>
      <w:r w:rsidR="00F1166A">
        <w:rPr>
          <w:lang w:bidi="en-GB"/>
        </w:rPr>
        <w:t>, but not limited to</w:t>
      </w:r>
      <w:r>
        <w:rPr>
          <w:lang w:bidi="en-GB"/>
        </w:rPr>
        <w:t xml:space="preserve"> Roof leaks, Anti-social behaviour, Pest related works</w:t>
      </w:r>
      <w:r w:rsidR="006C3CCD">
        <w:rPr>
          <w:lang w:bidi="en-GB"/>
        </w:rPr>
        <w:t>.</w:t>
      </w:r>
      <w:r w:rsidR="09865F0B" w:rsidRPr="0CE3194D">
        <w:rPr>
          <w:lang w:bidi="en-GB"/>
        </w:rPr>
        <w:t xml:space="preserve"> </w:t>
      </w:r>
    </w:p>
    <w:p w14:paraId="2899D7A8" w14:textId="7787D586" w:rsidR="0FECF56F" w:rsidRDefault="0FECF56F" w:rsidP="00362021">
      <w:pPr>
        <w:pStyle w:val="ListParagraph"/>
        <w:numPr>
          <w:ilvl w:val="0"/>
          <w:numId w:val="6"/>
        </w:numPr>
        <w:jc w:val="both"/>
        <w:rPr>
          <w:lang w:bidi="en-GB"/>
        </w:rPr>
      </w:pPr>
      <w:r w:rsidRPr="0CE3194D">
        <w:rPr>
          <w:rFonts w:eastAsia="Calibri"/>
          <w:szCs w:val="22"/>
          <w:lang w:bidi="en-GB"/>
        </w:rPr>
        <w:t>A review of any repairs related specifically to Damp, Mould and Condensation.</w:t>
      </w:r>
    </w:p>
    <w:p w14:paraId="2E501FDE" w14:textId="7422694E" w:rsidR="00173C2D" w:rsidRPr="00B03B33" w:rsidRDefault="00173C2D" w:rsidP="00362021">
      <w:pPr>
        <w:pStyle w:val="ListParagraph"/>
        <w:numPr>
          <w:ilvl w:val="0"/>
          <w:numId w:val="6"/>
        </w:numPr>
        <w:jc w:val="both"/>
        <w:rPr>
          <w:lang w:bidi="en-GB"/>
        </w:rPr>
      </w:pPr>
      <w:r w:rsidRPr="3E8D255B">
        <w:rPr>
          <w:lang w:bidi="en-GB"/>
        </w:rPr>
        <w:t>A review of cancelled jobs against the property and how this may impact any current or future complaints.</w:t>
      </w:r>
      <w:r w:rsidR="1CB3CAAF" w:rsidRPr="3E8D255B">
        <w:rPr>
          <w:lang w:bidi="en-GB"/>
        </w:rPr>
        <w:t xml:space="preserve"> </w:t>
      </w:r>
    </w:p>
    <w:p w14:paraId="0B35942A" w14:textId="75050618" w:rsidR="1CB3CAAF" w:rsidRDefault="1CB3CAAF" w:rsidP="00362021">
      <w:pPr>
        <w:pStyle w:val="ListParagraph"/>
        <w:numPr>
          <w:ilvl w:val="0"/>
          <w:numId w:val="6"/>
        </w:numPr>
        <w:jc w:val="both"/>
        <w:rPr>
          <w:rFonts w:eastAsia="Calibri"/>
          <w:szCs w:val="22"/>
          <w:lang w:bidi="en-GB"/>
        </w:rPr>
      </w:pPr>
      <w:r w:rsidRPr="0CE3194D">
        <w:rPr>
          <w:rFonts w:eastAsia="Calibri"/>
          <w:lang w:bidi="en-GB"/>
        </w:rPr>
        <w:t>A review of repairs</w:t>
      </w:r>
      <w:r w:rsidR="296B8DFF" w:rsidRPr="0CE3194D">
        <w:rPr>
          <w:rFonts w:eastAsia="Calibri"/>
          <w:lang w:bidi="en-GB"/>
        </w:rPr>
        <w:t xml:space="preserve"> and any repeat repairs to adapted properties</w:t>
      </w:r>
      <w:r w:rsidR="0F2496FC" w:rsidRPr="0CE3194D">
        <w:rPr>
          <w:rFonts w:eastAsia="Calibri"/>
          <w:lang w:bidi="en-GB"/>
        </w:rPr>
        <w:t xml:space="preserve">, considering cost implications around specialised </w:t>
      </w:r>
      <w:r w:rsidR="47784F41" w:rsidRPr="0CE3194D">
        <w:rPr>
          <w:rFonts w:eastAsia="Calibri"/>
          <w:lang w:bidi="en-GB"/>
        </w:rPr>
        <w:t>equipment.</w:t>
      </w:r>
    </w:p>
    <w:p w14:paraId="3E269E5F" w14:textId="77777777" w:rsidR="0043445C" w:rsidRDefault="0043445C" w:rsidP="00362021">
      <w:pPr>
        <w:jc w:val="both"/>
        <w:rPr>
          <w:lang w:bidi="en-GB"/>
        </w:rPr>
      </w:pPr>
    </w:p>
    <w:p w14:paraId="4A2ACA6F" w14:textId="4E081122" w:rsidR="00B32818" w:rsidRDefault="00B32818" w:rsidP="00362021">
      <w:pPr>
        <w:ind w:firstLine="709"/>
        <w:jc w:val="both"/>
        <w:rPr>
          <w:lang w:bidi="en-GB"/>
        </w:rPr>
      </w:pPr>
      <w:r>
        <w:rPr>
          <w:lang w:bidi="en-GB"/>
        </w:rPr>
        <w:t>The type of potential intervention measures</w:t>
      </w:r>
      <w:r w:rsidR="00B032E7">
        <w:rPr>
          <w:lang w:bidi="en-GB"/>
        </w:rPr>
        <w:t xml:space="preserve"> to be undertaken</w:t>
      </w:r>
      <w:r>
        <w:rPr>
          <w:lang w:bidi="en-GB"/>
        </w:rPr>
        <w:t xml:space="preserve"> on review of the data:</w:t>
      </w:r>
    </w:p>
    <w:p w14:paraId="285217C4" w14:textId="77777777" w:rsidR="00A61A1C" w:rsidRDefault="00A61A1C" w:rsidP="00362021">
      <w:pPr>
        <w:ind w:firstLine="709"/>
        <w:jc w:val="both"/>
        <w:rPr>
          <w:lang w:bidi="en-GB"/>
        </w:rPr>
      </w:pPr>
    </w:p>
    <w:p w14:paraId="13B73A97" w14:textId="2837CB42" w:rsidR="00DA120C" w:rsidRPr="00CC770D" w:rsidRDefault="00442A6D" w:rsidP="00362021">
      <w:pPr>
        <w:pStyle w:val="ListParagraph"/>
        <w:numPr>
          <w:ilvl w:val="0"/>
          <w:numId w:val="8"/>
        </w:numPr>
        <w:jc w:val="both"/>
        <w:rPr>
          <w:lang w:bidi="en-GB"/>
        </w:rPr>
      </w:pPr>
      <w:r w:rsidRPr="00CC770D">
        <w:rPr>
          <w:lang w:bidi="en-GB"/>
        </w:rPr>
        <w:t xml:space="preserve">Inform Asset Strategy team to </w:t>
      </w:r>
      <w:r w:rsidR="00CC7BA5" w:rsidRPr="00CC770D">
        <w:rPr>
          <w:lang w:bidi="en-GB"/>
        </w:rPr>
        <w:t>expedite prop</w:t>
      </w:r>
      <w:r w:rsidR="005035F2" w:rsidRPr="00CC770D">
        <w:rPr>
          <w:lang w:bidi="en-GB"/>
        </w:rPr>
        <w:t>erties onto associated</w:t>
      </w:r>
      <w:r w:rsidR="00B97605" w:rsidRPr="00CC770D">
        <w:rPr>
          <w:lang w:bidi="en-GB"/>
        </w:rPr>
        <w:t xml:space="preserve"> investment programmes of work</w:t>
      </w:r>
      <w:r w:rsidR="004F1780">
        <w:rPr>
          <w:lang w:bidi="en-GB"/>
        </w:rPr>
        <w:t>.</w:t>
      </w:r>
    </w:p>
    <w:p w14:paraId="1D96A2DD" w14:textId="08CD91CD" w:rsidR="00B97605" w:rsidRPr="002A63F5" w:rsidRDefault="00B97605" w:rsidP="00362021">
      <w:pPr>
        <w:pStyle w:val="ListParagraph"/>
        <w:numPr>
          <w:ilvl w:val="0"/>
          <w:numId w:val="8"/>
        </w:numPr>
        <w:jc w:val="both"/>
        <w:rPr>
          <w:lang w:bidi="en-GB"/>
        </w:rPr>
      </w:pPr>
      <w:r w:rsidRPr="002A63F5">
        <w:rPr>
          <w:lang w:bidi="en-GB"/>
        </w:rPr>
        <w:t>Contact the customers proactively</w:t>
      </w:r>
      <w:r w:rsidR="00FA7890" w:rsidRPr="002A63F5">
        <w:rPr>
          <w:lang w:bidi="en-GB"/>
        </w:rPr>
        <w:t xml:space="preserve"> via </w:t>
      </w:r>
      <w:r w:rsidR="00B0646A">
        <w:rPr>
          <w:lang w:bidi="en-GB"/>
        </w:rPr>
        <w:t>written communication</w:t>
      </w:r>
      <w:r w:rsidR="00FA7890" w:rsidRPr="002A63F5">
        <w:rPr>
          <w:lang w:bidi="en-GB"/>
        </w:rPr>
        <w:t xml:space="preserve"> </w:t>
      </w:r>
      <w:r w:rsidR="00CC770D" w:rsidRPr="002A63F5">
        <w:rPr>
          <w:lang w:bidi="en-GB"/>
        </w:rPr>
        <w:t>and/</w:t>
      </w:r>
      <w:r w:rsidR="00FA7890" w:rsidRPr="002A63F5">
        <w:rPr>
          <w:lang w:bidi="en-GB"/>
        </w:rPr>
        <w:t>or telephone</w:t>
      </w:r>
      <w:r w:rsidR="00CC770D" w:rsidRPr="002A63F5">
        <w:rPr>
          <w:lang w:bidi="en-GB"/>
        </w:rPr>
        <w:t xml:space="preserve"> to understand their circumstances and repair requirements, if any</w:t>
      </w:r>
      <w:r w:rsidR="004F1780">
        <w:rPr>
          <w:lang w:bidi="en-GB"/>
        </w:rPr>
        <w:t>.</w:t>
      </w:r>
    </w:p>
    <w:p w14:paraId="411EF230" w14:textId="06C60F43" w:rsidR="00CC770D" w:rsidRPr="002A63F5" w:rsidRDefault="002F6FF2" w:rsidP="00362021">
      <w:pPr>
        <w:pStyle w:val="ListParagraph"/>
        <w:numPr>
          <w:ilvl w:val="0"/>
          <w:numId w:val="8"/>
        </w:numPr>
        <w:jc w:val="both"/>
        <w:rPr>
          <w:lang w:bidi="en-GB"/>
        </w:rPr>
      </w:pPr>
      <w:r w:rsidRPr="002A63F5">
        <w:rPr>
          <w:lang w:bidi="en-GB"/>
        </w:rPr>
        <w:t>Add the property to the stock condition</w:t>
      </w:r>
      <w:r w:rsidR="006A6F27" w:rsidRPr="002A63F5">
        <w:rPr>
          <w:lang w:bidi="en-GB"/>
        </w:rPr>
        <w:t xml:space="preserve"> surveying </w:t>
      </w:r>
      <w:r w:rsidRPr="002A63F5">
        <w:rPr>
          <w:lang w:bidi="en-GB"/>
        </w:rPr>
        <w:t>programme to have</w:t>
      </w:r>
      <w:r w:rsidR="002A63F5" w:rsidRPr="002A63F5">
        <w:rPr>
          <w:lang w:bidi="en-GB"/>
        </w:rPr>
        <w:t xml:space="preserve"> full</w:t>
      </w:r>
      <w:r w:rsidR="009C6718" w:rsidRPr="002A63F5">
        <w:rPr>
          <w:lang w:bidi="en-GB"/>
        </w:rPr>
        <w:t xml:space="preserve"> property</w:t>
      </w:r>
      <w:r w:rsidR="002A63F5" w:rsidRPr="002A63F5">
        <w:rPr>
          <w:lang w:bidi="en-GB"/>
        </w:rPr>
        <w:t xml:space="preserve"> assessment</w:t>
      </w:r>
      <w:r w:rsidR="004F1780">
        <w:rPr>
          <w:lang w:bidi="en-GB"/>
        </w:rPr>
        <w:t>.</w:t>
      </w:r>
    </w:p>
    <w:p w14:paraId="198D0A35" w14:textId="1146B2D6" w:rsidR="6C652F41" w:rsidRPr="002A63F5" w:rsidRDefault="6C652F41" w:rsidP="00362021">
      <w:pPr>
        <w:pStyle w:val="ListParagraph"/>
        <w:numPr>
          <w:ilvl w:val="0"/>
          <w:numId w:val="8"/>
        </w:numPr>
        <w:jc w:val="both"/>
        <w:rPr>
          <w:rFonts w:eastAsia="Calibri" w:cs="Arial"/>
          <w:szCs w:val="22"/>
          <w:lang w:bidi="en-GB"/>
        </w:rPr>
      </w:pPr>
      <w:r w:rsidRPr="002A63F5">
        <w:rPr>
          <w:rFonts w:eastAsia="Calibri" w:cs="Arial"/>
          <w:szCs w:val="22"/>
          <w:lang w:bidi="en-GB"/>
        </w:rPr>
        <w:t xml:space="preserve">Inform Asset Delivery team to </w:t>
      </w:r>
      <w:r w:rsidR="130D7D0D" w:rsidRPr="002A63F5">
        <w:rPr>
          <w:rFonts w:eastAsia="Calibri" w:cs="Arial"/>
          <w:szCs w:val="22"/>
          <w:lang w:bidi="en-GB"/>
        </w:rPr>
        <w:t xml:space="preserve">target </w:t>
      </w:r>
      <w:r w:rsidR="002F6FF2" w:rsidRPr="002A63F5">
        <w:rPr>
          <w:rFonts w:eastAsia="Calibri" w:cs="Arial"/>
          <w:szCs w:val="22"/>
          <w:lang w:bidi="en-GB"/>
        </w:rPr>
        <w:t>“</w:t>
      </w:r>
      <w:r w:rsidR="130D7D0D" w:rsidRPr="002A63F5">
        <w:rPr>
          <w:rFonts w:eastAsia="Calibri" w:cs="Arial"/>
          <w:szCs w:val="22"/>
          <w:lang w:bidi="en-GB"/>
        </w:rPr>
        <w:t>at risk</w:t>
      </w:r>
      <w:r w:rsidR="002F6FF2" w:rsidRPr="002A63F5">
        <w:rPr>
          <w:rFonts w:eastAsia="Calibri" w:cs="Arial"/>
          <w:szCs w:val="22"/>
          <w:lang w:bidi="en-GB"/>
        </w:rPr>
        <w:t>”</w:t>
      </w:r>
      <w:r w:rsidR="130D7D0D" w:rsidRPr="002A63F5">
        <w:rPr>
          <w:rFonts w:eastAsia="Calibri" w:cs="Arial"/>
          <w:szCs w:val="22"/>
          <w:lang w:bidi="en-GB"/>
        </w:rPr>
        <w:t xml:space="preserve"> properties for survey </w:t>
      </w:r>
      <w:r w:rsidR="0411A2B3" w:rsidRPr="002A63F5">
        <w:rPr>
          <w:rFonts w:eastAsia="Calibri" w:cs="Arial"/>
          <w:szCs w:val="22"/>
          <w:lang w:bidi="en-GB"/>
        </w:rPr>
        <w:t xml:space="preserve">and facilitate </w:t>
      </w:r>
      <w:r w:rsidR="21C282AA" w:rsidRPr="002A63F5">
        <w:rPr>
          <w:rFonts w:eastAsia="Calibri" w:cs="Arial"/>
          <w:szCs w:val="22"/>
          <w:lang w:bidi="en-GB"/>
        </w:rPr>
        <w:t>repair works where possible.</w:t>
      </w:r>
    </w:p>
    <w:p w14:paraId="741ACD2C" w14:textId="2DBFD25B" w:rsidR="00377578" w:rsidRPr="00A61A1C" w:rsidRDefault="00377578" w:rsidP="00362021">
      <w:pPr>
        <w:pStyle w:val="ListParagraph"/>
        <w:numPr>
          <w:ilvl w:val="0"/>
          <w:numId w:val="8"/>
        </w:numPr>
        <w:jc w:val="both"/>
        <w:rPr>
          <w:rFonts w:eastAsia="Calibri" w:cs="Arial"/>
          <w:lang w:bidi="en-GB"/>
        </w:rPr>
      </w:pPr>
      <w:r w:rsidRPr="00A61A1C">
        <w:rPr>
          <w:rFonts w:eastAsia="Calibri" w:cs="Arial"/>
          <w:lang w:bidi="en-GB"/>
        </w:rPr>
        <w:t>Liaise with Neighbourhood and Tenancy Management teams to increase engagement and access to the property</w:t>
      </w:r>
      <w:r w:rsidR="004F1780">
        <w:rPr>
          <w:rFonts w:eastAsia="Calibri" w:cs="Arial"/>
          <w:lang w:bidi="en-GB"/>
        </w:rPr>
        <w:t>.</w:t>
      </w:r>
    </w:p>
    <w:p w14:paraId="16178144" w14:textId="293AE45A" w:rsidR="002A63F5" w:rsidRPr="009A3EBE" w:rsidRDefault="2BC03CBB" w:rsidP="00362021">
      <w:pPr>
        <w:pStyle w:val="ListParagraph"/>
        <w:numPr>
          <w:ilvl w:val="0"/>
          <w:numId w:val="8"/>
        </w:numPr>
        <w:jc w:val="both"/>
        <w:rPr>
          <w:rFonts w:eastAsia="Calibri" w:cs="Arial"/>
          <w:lang w:bidi="en-GB"/>
        </w:rPr>
      </w:pPr>
      <w:r w:rsidRPr="009A3EBE">
        <w:rPr>
          <w:rFonts w:eastAsia="Calibri" w:cs="Arial"/>
          <w:lang w:bidi="en-GB"/>
        </w:rPr>
        <w:t xml:space="preserve">Work with </w:t>
      </w:r>
      <w:r w:rsidR="006C3CCD" w:rsidRPr="009A3EBE">
        <w:rPr>
          <w:rFonts w:eastAsia="Calibri" w:cs="Arial"/>
          <w:lang w:bidi="en-GB"/>
        </w:rPr>
        <w:t xml:space="preserve">internal and </w:t>
      </w:r>
      <w:r w:rsidRPr="009A3EBE">
        <w:rPr>
          <w:rFonts w:eastAsia="Calibri" w:cs="Arial"/>
          <w:lang w:bidi="en-GB"/>
        </w:rPr>
        <w:t xml:space="preserve">external stakeholders </w:t>
      </w:r>
      <w:r w:rsidR="5FEF0CDC" w:rsidRPr="009A3EBE">
        <w:rPr>
          <w:rFonts w:eastAsia="Calibri" w:cs="Arial"/>
          <w:lang w:bidi="en-GB"/>
        </w:rPr>
        <w:t>to resolve</w:t>
      </w:r>
      <w:r w:rsidR="7EDBC169" w:rsidRPr="009A3EBE">
        <w:rPr>
          <w:rFonts w:eastAsia="Calibri" w:cs="Arial"/>
          <w:lang w:bidi="en-GB"/>
        </w:rPr>
        <w:t xml:space="preserve"> </w:t>
      </w:r>
      <w:r w:rsidR="4A9D372F" w:rsidRPr="009A3EBE">
        <w:rPr>
          <w:rFonts w:eastAsia="Calibri" w:cs="Arial"/>
          <w:lang w:bidi="en-GB"/>
        </w:rPr>
        <w:t xml:space="preserve">complex </w:t>
      </w:r>
      <w:r w:rsidR="51AC3431" w:rsidRPr="009A3EBE">
        <w:rPr>
          <w:rFonts w:eastAsia="Calibri" w:cs="Arial"/>
          <w:lang w:bidi="en-GB"/>
        </w:rPr>
        <w:t>cases/</w:t>
      </w:r>
      <w:r w:rsidR="4A9D372F" w:rsidRPr="009A3EBE">
        <w:rPr>
          <w:rFonts w:eastAsia="Calibri" w:cs="Arial"/>
          <w:lang w:bidi="en-GB"/>
        </w:rPr>
        <w:t>issues</w:t>
      </w:r>
      <w:r w:rsidR="004F1780" w:rsidRPr="009A3EBE">
        <w:rPr>
          <w:rFonts w:eastAsia="Calibri" w:cs="Arial"/>
          <w:lang w:bidi="en-GB"/>
        </w:rPr>
        <w:t>.</w:t>
      </w:r>
    </w:p>
    <w:p w14:paraId="0EFB539D" w14:textId="77777777" w:rsidR="009A3EBE" w:rsidRDefault="002A63F5" w:rsidP="00362021">
      <w:pPr>
        <w:pStyle w:val="ListParagraph"/>
        <w:numPr>
          <w:ilvl w:val="0"/>
          <w:numId w:val="8"/>
        </w:numPr>
        <w:jc w:val="both"/>
        <w:rPr>
          <w:lang w:bidi="en-GB"/>
        </w:rPr>
      </w:pPr>
      <w:r w:rsidRPr="009A3EBE">
        <w:rPr>
          <w:lang w:bidi="en-GB"/>
        </w:rPr>
        <w:t>Recommend the installation of smart technology</w:t>
      </w:r>
      <w:r w:rsidR="004F1780" w:rsidRPr="009A3EBE">
        <w:rPr>
          <w:lang w:bidi="en-GB"/>
        </w:rPr>
        <w:t>.</w:t>
      </w:r>
    </w:p>
    <w:p w14:paraId="1B021A6D" w14:textId="28097C89" w:rsidR="009A3EBE" w:rsidRPr="009A3EBE" w:rsidRDefault="009A3EBE" w:rsidP="00362021">
      <w:pPr>
        <w:pStyle w:val="ListParagraph"/>
        <w:numPr>
          <w:ilvl w:val="0"/>
          <w:numId w:val="8"/>
        </w:numPr>
        <w:jc w:val="both"/>
        <w:rPr>
          <w:lang w:bidi="en-GB"/>
        </w:rPr>
      </w:pPr>
      <w:r w:rsidRPr="009A3EBE">
        <w:rPr>
          <w:lang w:bidi="en-GB"/>
        </w:rPr>
        <w:t>Reinstatement</w:t>
      </w:r>
      <w:r w:rsidRPr="00466368">
        <w:rPr>
          <w:lang w:bidi="en-GB"/>
        </w:rPr>
        <w:t xml:space="preserve"> of cancelled works orders that may still be outstanding.</w:t>
      </w:r>
    </w:p>
    <w:p w14:paraId="6C46603E" w14:textId="77777777" w:rsidR="009A3EBE" w:rsidRDefault="009A3EBE" w:rsidP="00362021">
      <w:pPr>
        <w:pStyle w:val="ListParagraph"/>
        <w:ind w:left="1069"/>
        <w:jc w:val="both"/>
        <w:rPr>
          <w:lang w:bidi="en-GB"/>
        </w:rPr>
      </w:pPr>
    </w:p>
    <w:p w14:paraId="3BF937F5" w14:textId="5900A617" w:rsidR="0043445C" w:rsidRDefault="001605A5" w:rsidP="00362021">
      <w:pPr>
        <w:ind w:left="709" w:hanging="709"/>
        <w:jc w:val="both"/>
        <w:rPr>
          <w:lang w:bidi="en-GB"/>
        </w:rPr>
      </w:pPr>
      <w:r>
        <w:rPr>
          <w:lang w:bidi="en-GB"/>
        </w:rPr>
        <w:t>4.</w:t>
      </w:r>
      <w:r w:rsidR="00B32818">
        <w:rPr>
          <w:lang w:bidi="en-GB"/>
        </w:rPr>
        <w:t>2</w:t>
      </w:r>
      <w:r w:rsidR="000252EA">
        <w:rPr>
          <w:lang w:bidi="en-GB"/>
        </w:rPr>
        <w:t>1</w:t>
      </w:r>
      <w:r>
        <w:rPr>
          <w:lang w:bidi="en-GB"/>
        </w:rPr>
        <w:tab/>
      </w:r>
      <w:r w:rsidR="00E231E0">
        <w:rPr>
          <w:lang w:bidi="en-GB"/>
        </w:rPr>
        <w:t xml:space="preserve">On review of the data, where a customer has had </w:t>
      </w:r>
      <w:r w:rsidR="00241E0A">
        <w:rPr>
          <w:lang w:bidi="en-GB"/>
        </w:rPr>
        <w:t>m</w:t>
      </w:r>
      <w:r w:rsidR="00E231E0">
        <w:rPr>
          <w:lang w:bidi="en-GB"/>
        </w:rPr>
        <w:t>inimal or no</w:t>
      </w:r>
      <w:r w:rsidR="00B864F3">
        <w:rPr>
          <w:lang w:bidi="en-GB"/>
        </w:rPr>
        <w:t xml:space="preserve"> level of </w:t>
      </w:r>
      <w:r w:rsidR="00876FF7">
        <w:rPr>
          <w:lang w:bidi="en-GB"/>
        </w:rPr>
        <w:t xml:space="preserve">repairs reported or </w:t>
      </w:r>
      <w:r w:rsidR="00B864F3">
        <w:rPr>
          <w:lang w:bidi="en-GB"/>
        </w:rPr>
        <w:t>engagement over a 12-month period, then the following approach</w:t>
      </w:r>
      <w:r w:rsidR="003824A9">
        <w:rPr>
          <w:lang w:bidi="en-GB"/>
        </w:rPr>
        <w:t>es</w:t>
      </w:r>
      <w:r w:rsidR="00B864F3">
        <w:rPr>
          <w:lang w:bidi="en-GB"/>
        </w:rPr>
        <w:t xml:space="preserve"> will be undertaken</w:t>
      </w:r>
      <w:r w:rsidR="003824A9">
        <w:rPr>
          <w:lang w:bidi="en-GB"/>
        </w:rPr>
        <w:t>, where necessary</w:t>
      </w:r>
      <w:r w:rsidR="00B864F3">
        <w:rPr>
          <w:lang w:bidi="en-GB"/>
        </w:rPr>
        <w:t>.</w:t>
      </w:r>
    </w:p>
    <w:p w14:paraId="5A7561FE" w14:textId="77777777" w:rsidR="0043445C" w:rsidRDefault="0043445C" w:rsidP="00362021">
      <w:pPr>
        <w:jc w:val="both"/>
        <w:rPr>
          <w:lang w:bidi="en-GB"/>
        </w:rPr>
      </w:pPr>
    </w:p>
    <w:p w14:paraId="6C2EC9B0" w14:textId="1D68B95E" w:rsidR="007A56F7" w:rsidRDefault="00BB411B" w:rsidP="00362021">
      <w:pPr>
        <w:pStyle w:val="ListParagraph"/>
        <w:numPr>
          <w:ilvl w:val="0"/>
          <w:numId w:val="6"/>
        </w:numPr>
        <w:jc w:val="both"/>
        <w:rPr>
          <w:lang w:bidi="en-GB"/>
        </w:rPr>
      </w:pPr>
      <w:r w:rsidRPr="3E8D255B">
        <w:rPr>
          <w:lang w:bidi="en-GB"/>
        </w:rPr>
        <w:t>Contact customer</w:t>
      </w:r>
      <w:r w:rsidR="00946B77" w:rsidRPr="3E8D255B">
        <w:rPr>
          <w:lang w:bidi="en-GB"/>
        </w:rPr>
        <w:t>(s)</w:t>
      </w:r>
      <w:r w:rsidRPr="3E8D255B">
        <w:rPr>
          <w:lang w:bidi="en-GB"/>
        </w:rPr>
        <w:t xml:space="preserve"> via telephone and written communication</w:t>
      </w:r>
      <w:r w:rsidR="004F1780" w:rsidRPr="3E8D255B">
        <w:rPr>
          <w:lang w:bidi="en-GB"/>
        </w:rPr>
        <w:t>.</w:t>
      </w:r>
    </w:p>
    <w:p w14:paraId="43389A8D" w14:textId="3EC13790" w:rsidR="00BB411B" w:rsidRDefault="00876FF7" w:rsidP="00362021">
      <w:pPr>
        <w:pStyle w:val="ListParagraph"/>
        <w:numPr>
          <w:ilvl w:val="0"/>
          <w:numId w:val="6"/>
        </w:numPr>
        <w:jc w:val="both"/>
        <w:rPr>
          <w:lang w:bidi="en-GB"/>
        </w:rPr>
      </w:pPr>
      <w:r w:rsidRPr="3E8D255B">
        <w:rPr>
          <w:lang w:bidi="en-GB"/>
        </w:rPr>
        <w:t xml:space="preserve">Liaise with the </w:t>
      </w:r>
      <w:r w:rsidR="00946B77" w:rsidRPr="3E8D255B">
        <w:rPr>
          <w:lang w:bidi="en-GB"/>
        </w:rPr>
        <w:t>Neighbourhood</w:t>
      </w:r>
      <w:r w:rsidRPr="3E8D255B">
        <w:rPr>
          <w:lang w:bidi="en-GB"/>
        </w:rPr>
        <w:t xml:space="preserve"> and Tenancy Management</w:t>
      </w:r>
      <w:r w:rsidR="00946B77" w:rsidRPr="3E8D255B">
        <w:rPr>
          <w:lang w:bidi="en-GB"/>
        </w:rPr>
        <w:t xml:space="preserve"> team for assistance with engaging with the customer(s)</w:t>
      </w:r>
      <w:r w:rsidR="0051506E" w:rsidRPr="3E8D255B">
        <w:rPr>
          <w:lang w:bidi="en-GB"/>
        </w:rPr>
        <w:t xml:space="preserve"> to increase engagement and access to the property</w:t>
      </w:r>
      <w:r w:rsidR="004F1780" w:rsidRPr="3E8D255B">
        <w:rPr>
          <w:lang w:bidi="en-GB"/>
        </w:rPr>
        <w:t>.</w:t>
      </w:r>
    </w:p>
    <w:p w14:paraId="3A470B0A" w14:textId="56BA1E17" w:rsidR="00550FAF" w:rsidRPr="00C627B3" w:rsidRDefault="00B938EB" w:rsidP="00362021">
      <w:pPr>
        <w:pStyle w:val="ListParagraph"/>
        <w:numPr>
          <w:ilvl w:val="0"/>
          <w:numId w:val="6"/>
        </w:numPr>
        <w:jc w:val="both"/>
        <w:rPr>
          <w:lang w:bidi="en-GB"/>
        </w:rPr>
      </w:pPr>
      <w:r w:rsidRPr="3E8D255B">
        <w:rPr>
          <w:lang w:bidi="en-GB"/>
        </w:rPr>
        <w:t>Work to ensure customers are signposted correctly and any safeguarding concerns raised</w:t>
      </w:r>
      <w:r w:rsidR="00C627B3" w:rsidRPr="3E8D255B">
        <w:rPr>
          <w:lang w:bidi="en-GB"/>
        </w:rPr>
        <w:t>, identifying</w:t>
      </w:r>
      <w:r w:rsidRPr="3E8D255B">
        <w:rPr>
          <w:lang w:bidi="en-GB"/>
        </w:rPr>
        <w:t xml:space="preserve"> if </w:t>
      </w:r>
      <w:r w:rsidR="00C627B3" w:rsidRPr="3E8D255B">
        <w:rPr>
          <w:lang w:bidi="en-GB"/>
        </w:rPr>
        <w:t xml:space="preserve">individual </w:t>
      </w:r>
      <w:r w:rsidRPr="3E8D255B">
        <w:rPr>
          <w:lang w:bidi="en-GB"/>
        </w:rPr>
        <w:t xml:space="preserve">support needs are </w:t>
      </w:r>
      <w:r w:rsidR="00C627B3" w:rsidRPr="3E8D255B">
        <w:rPr>
          <w:lang w:bidi="en-GB"/>
        </w:rPr>
        <w:t>required</w:t>
      </w:r>
      <w:r w:rsidRPr="3E8D255B">
        <w:rPr>
          <w:lang w:bidi="en-GB"/>
        </w:rPr>
        <w:t>, in line with organisational and legislative procedure.</w:t>
      </w:r>
    </w:p>
    <w:p w14:paraId="3C8A6498" w14:textId="77777777" w:rsidR="0003621C" w:rsidRDefault="0003621C" w:rsidP="00362021">
      <w:pPr>
        <w:jc w:val="both"/>
        <w:rPr>
          <w:lang w:bidi="en-GB"/>
        </w:rPr>
      </w:pPr>
    </w:p>
    <w:p w14:paraId="5AD1BBDD" w14:textId="63E78D98" w:rsidR="004B7435" w:rsidRPr="002563E8" w:rsidRDefault="004B7435" w:rsidP="00362021">
      <w:pPr>
        <w:jc w:val="both"/>
        <w:rPr>
          <w:rFonts w:eastAsia="Times New Roman"/>
          <w:b/>
          <w:color w:val="auto"/>
          <w:sz w:val="24"/>
        </w:rPr>
      </w:pPr>
      <w:r w:rsidRPr="4146783E">
        <w:rPr>
          <w:rFonts w:eastAsia="Times New Roman"/>
          <w:b/>
          <w:color w:val="auto"/>
          <w:sz w:val="24"/>
        </w:rPr>
        <w:t>4.</w:t>
      </w:r>
      <w:r w:rsidR="24E94EB9" w:rsidRPr="4146783E">
        <w:rPr>
          <w:rFonts w:eastAsia="Times New Roman"/>
          <w:b/>
          <w:bCs/>
          <w:color w:val="auto"/>
          <w:sz w:val="24"/>
        </w:rPr>
        <w:t>2</w:t>
      </w:r>
      <w:r w:rsidR="00D87028">
        <w:rPr>
          <w:rFonts w:eastAsia="Times New Roman"/>
          <w:b/>
          <w:bCs/>
          <w:color w:val="auto"/>
          <w:sz w:val="24"/>
        </w:rPr>
        <w:t>2</w:t>
      </w:r>
      <w:r>
        <w:tab/>
      </w:r>
      <w:r w:rsidR="002563E8" w:rsidRPr="4146783E">
        <w:rPr>
          <w:rFonts w:eastAsia="Times New Roman"/>
          <w:b/>
          <w:color w:val="auto"/>
          <w:sz w:val="24"/>
        </w:rPr>
        <w:t>Hard</w:t>
      </w:r>
      <w:r w:rsidR="00037FF4" w:rsidRPr="4146783E">
        <w:rPr>
          <w:rFonts w:eastAsia="Times New Roman"/>
          <w:b/>
          <w:color w:val="auto"/>
          <w:sz w:val="24"/>
        </w:rPr>
        <w:t>-</w:t>
      </w:r>
      <w:r w:rsidR="002563E8" w:rsidRPr="4146783E">
        <w:rPr>
          <w:rFonts w:eastAsia="Times New Roman"/>
          <w:b/>
          <w:color w:val="auto"/>
          <w:sz w:val="24"/>
        </w:rPr>
        <w:t>to</w:t>
      </w:r>
      <w:r w:rsidR="00037FF4" w:rsidRPr="4146783E">
        <w:rPr>
          <w:rFonts w:eastAsia="Times New Roman"/>
          <w:b/>
          <w:color w:val="auto"/>
          <w:sz w:val="24"/>
        </w:rPr>
        <w:t>-</w:t>
      </w:r>
      <w:r w:rsidR="002563E8" w:rsidRPr="4146783E">
        <w:rPr>
          <w:rFonts w:eastAsia="Times New Roman"/>
          <w:b/>
          <w:color w:val="auto"/>
          <w:sz w:val="24"/>
        </w:rPr>
        <w:t>Access Pro</w:t>
      </w:r>
      <w:r w:rsidRPr="4146783E">
        <w:rPr>
          <w:rFonts w:eastAsia="Times New Roman"/>
          <w:b/>
          <w:color w:val="auto"/>
          <w:sz w:val="24"/>
        </w:rPr>
        <w:t>pertie</w:t>
      </w:r>
      <w:r w:rsidR="002563E8" w:rsidRPr="4146783E">
        <w:rPr>
          <w:rFonts w:eastAsia="Times New Roman"/>
          <w:b/>
          <w:color w:val="auto"/>
          <w:sz w:val="24"/>
        </w:rPr>
        <w:t>s</w:t>
      </w:r>
    </w:p>
    <w:p w14:paraId="4F98616B" w14:textId="77777777" w:rsidR="002563E8" w:rsidRDefault="002563E8" w:rsidP="00362021">
      <w:pPr>
        <w:jc w:val="both"/>
        <w:rPr>
          <w:rFonts w:eastAsia="Times New Roman"/>
          <w:u w:val="single"/>
        </w:rPr>
      </w:pPr>
    </w:p>
    <w:p w14:paraId="0D46465D" w14:textId="5B84B850" w:rsidR="000B305C" w:rsidRDefault="33DA45E2" w:rsidP="00362021">
      <w:pPr>
        <w:ind w:left="720" w:hanging="720"/>
        <w:jc w:val="both"/>
        <w:rPr>
          <w:rFonts w:eastAsia="Times New Roman"/>
        </w:rPr>
      </w:pPr>
      <w:r w:rsidRPr="4146783E">
        <w:rPr>
          <w:rFonts w:eastAsia="Times New Roman"/>
        </w:rPr>
        <w:t>4.2</w:t>
      </w:r>
      <w:r w:rsidR="00D87028">
        <w:rPr>
          <w:rFonts w:eastAsia="Times New Roman"/>
        </w:rPr>
        <w:t>3</w:t>
      </w:r>
      <w:r w:rsidR="000070B2">
        <w:rPr>
          <w:rFonts w:eastAsia="Times New Roman"/>
        </w:rPr>
        <w:t xml:space="preserve"> </w:t>
      </w:r>
      <w:r w:rsidR="00A96084">
        <w:rPr>
          <w:rFonts w:eastAsia="Times New Roman"/>
        </w:rPr>
        <w:tab/>
      </w:r>
      <w:r w:rsidR="004F04DD">
        <w:rPr>
          <w:rFonts w:eastAsia="Times New Roman"/>
        </w:rPr>
        <w:t xml:space="preserve">Increasing the level of engagement with customers is </w:t>
      </w:r>
      <w:r w:rsidR="00BA2A40">
        <w:rPr>
          <w:rFonts w:eastAsia="Times New Roman"/>
        </w:rPr>
        <w:t>pivot</w:t>
      </w:r>
      <w:r w:rsidR="004F04DD">
        <w:rPr>
          <w:rFonts w:eastAsia="Times New Roman"/>
        </w:rPr>
        <w:t xml:space="preserve">al to providing a greater understanding of </w:t>
      </w:r>
      <w:r w:rsidR="000E54CD">
        <w:rPr>
          <w:rFonts w:eastAsia="Times New Roman"/>
        </w:rPr>
        <w:t>who they are</w:t>
      </w:r>
      <w:r w:rsidR="004F04DD">
        <w:rPr>
          <w:rFonts w:eastAsia="Times New Roman"/>
        </w:rPr>
        <w:t xml:space="preserve"> and </w:t>
      </w:r>
      <w:r w:rsidR="00BA2A40">
        <w:rPr>
          <w:rFonts w:eastAsia="Times New Roman"/>
        </w:rPr>
        <w:t xml:space="preserve">accessing their </w:t>
      </w:r>
      <w:r w:rsidR="006A1EEE">
        <w:rPr>
          <w:rFonts w:eastAsia="Times New Roman"/>
        </w:rPr>
        <w:t>homes</w:t>
      </w:r>
      <w:r w:rsidR="00735DD3">
        <w:rPr>
          <w:rFonts w:eastAsia="Times New Roman"/>
        </w:rPr>
        <w:t xml:space="preserve"> to </w:t>
      </w:r>
      <w:r w:rsidR="006A1EEE">
        <w:rPr>
          <w:rFonts w:eastAsia="Times New Roman"/>
        </w:rPr>
        <w:t>assess</w:t>
      </w:r>
      <w:r w:rsidR="00735DD3">
        <w:rPr>
          <w:rFonts w:eastAsia="Times New Roman"/>
        </w:rPr>
        <w:t xml:space="preserve"> the </w:t>
      </w:r>
      <w:r w:rsidR="00B813C7">
        <w:rPr>
          <w:rFonts w:eastAsia="Times New Roman"/>
        </w:rPr>
        <w:t xml:space="preserve">condition </w:t>
      </w:r>
      <w:r w:rsidR="006A1EEE">
        <w:rPr>
          <w:rFonts w:eastAsia="Times New Roman"/>
        </w:rPr>
        <w:t xml:space="preserve">and standard of the home </w:t>
      </w:r>
      <w:r w:rsidR="00B813C7">
        <w:rPr>
          <w:rFonts w:eastAsia="Times New Roman"/>
        </w:rPr>
        <w:t xml:space="preserve">they’re living in. </w:t>
      </w:r>
    </w:p>
    <w:p w14:paraId="79837AEF" w14:textId="77777777" w:rsidR="004F04DD" w:rsidRDefault="004F04DD" w:rsidP="00362021">
      <w:pPr>
        <w:jc w:val="both"/>
        <w:rPr>
          <w:rFonts w:eastAsia="Times New Roman"/>
        </w:rPr>
      </w:pPr>
    </w:p>
    <w:p w14:paraId="373F1D4A" w14:textId="4480E902" w:rsidR="00B813C7" w:rsidRDefault="370783F4" w:rsidP="00362021">
      <w:pPr>
        <w:ind w:left="720" w:hanging="720"/>
        <w:jc w:val="both"/>
        <w:rPr>
          <w:rFonts w:eastAsia="Times New Roman"/>
        </w:rPr>
      </w:pPr>
      <w:r w:rsidRPr="4146783E">
        <w:rPr>
          <w:rFonts w:eastAsia="Times New Roman"/>
        </w:rPr>
        <w:t>4.2</w:t>
      </w:r>
      <w:r w:rsidR="00D87028">
        <w:rPr>
          <w:rFonts w:eastAsia="Times New Roman"/>
        </w:rPr>
        <w:t>4</w:t>
      </w:r>
      <w:r w:rsidR="00FE7EEE">
        <w:rPr>
          <w:rFonts w:eastAsia="Times New Roman"/>
        </w:rPr>
        <w:tab/>
      </w:r>
      <w:r w:rsidR="00037FF4">
        <w:rPr>
          <w:rFonts w:eastAsia="Times New Roman"/>
        </w:rPr>
        <w:t>Da</w:t>
      </w:r>
      <w:r w:rsidR="009A6129">
        <w:rPr>
          <w:rFonts w:eastAsia="Times New Roman"/>
        </w:rPr>
        <w:t>tasets produced will be used in the following priority order</w:t>
      </w:r>
      <w:r w:rsidR="002E3D5C">
        <w:rPr>
          <w:rFonts w:eastAsia="Times New Roman"/>
        </w:rPr>
        <w:t xml:space="preserve"> to </w:t>
      </w:r>
      <w:r w:rsidR="000C23BA">
        <w:rPr>
          <w:rFonts w:eastAsia="Times New Roman"/>
        </w:rPr>
        <w:t>proactively engage with our customers</w:t>
      </w:r>
      <w:r w:rsidR="009A6129">
        <w:rPr>
          <w:rFonts w:eastAsia="Times New Roman"/>
        </w:rPr>
        <w:t>.</w:t>
      </w:r>
    </w:p>
    <w:p w14:paraId="7538885D" w14:textId="77777777" w:rsidR="009A6129" w:rsidRDefault="009A6129" w:rsidP="00362021">
      <w:pPr>
        <w:jc w:val="both"/>
        <w:rPr>
          <w:rFonts w:eastAsia="Times New Roman"/>
        </w:rPr>
      </w:pPr>
    </w:p>
    <w:p w14:paraId="5A5856DC" w14:textId="00F4ED13" w:rsidR="000C23BA" w:rsidRPr="000C23BA" w:rsidRDefault="000E4E68" w:rsidP="00362021">
      <w:pPr>
        <w:pStyle w:val="ListParagraph"/>
        <w:numPr>
          <w:ilvl w:val="0"/>
          <w:numId w:val="9"/>
        </w:numPr>
        <w:jc w:val="both"/>
        <w:rPr>
          <w:rFonts w:eastAsia="Times New Roman"/>
        </w:rPr>
      </w:pPr>
      <w:r>
        <w:rPr>
          <w:rFonts w:eastAsia="Times New Roman"/>
        </w:rPr>
        <w:t>Properties with</w:t>
      </w:r>
      <w:r w:rsidR="003F11C3">
        <w:rPr>
          <w:rFonts w:eastAsia="Times New Roman"/>
        </w:rPr>
        <w:t xml:space="preserve"> no repairs reported since their last gas service or within a 12-month period</w:t>
      </w:r>
      <w:r w:rsidR="006C0EF8">
        <w:rPr>
          <w:rFonts w:eastAsia="Times New Roman"/>
        </w:rPr>
        <w:t xml:space="preserve">, </w:t>
      </w:r>
      <w:r w:rsidR="003F11C3">
        <w:rPr>
          <w:rFonts w:eastAsia="Times New Roman"/>
        </w:rPr>
        <w:t>that have</w:t>
      </w:r>
      <w:r>
        <w:rPr>
          <w:rFonts w:eastAsia="Times New Roman"/>
        </w:rPr>
        <w:t xml:space="preserve"> e</w:t>
      </w:r>
      <w:r w:rsidR="00AD0B14">
        <w:rPr>
          <w:rFonts w:eastAsia="Times New Roman"/>
        </w:rPr>
        <w:t xml:space="preserve">xternally </w:t>
      </w:r>
      <w:r>
        <w:rPr>
          <w:rFonts w:eastAsia="Times New Roman"/>
        </w:rPr>
        <w:t>c</w:t>
      </w:r>
      <w:r w:rsidR="00AD0B14">
        <w:rPr>
          <w:rFonts w:eastAsia="Times New Roman"/>
        </w:rPr>
        <w:t>apped</w:t>
      </w:r>
      <w:r>
        <w:rPr>
          <w:rFonts w:eastAsia="Times New Roman"/>
        </w:rPr>
        <w:t xml:space="preserve"> meters</w:t>
      </w:r>
      <w:r w:rsidR="006C0EF8">
        <w:rPr>
          <w:rFonts w:eastAsia="Times New Roman"/>
        </w:rPr>
        <w:t>.</w:t>
      </w:r>
    </w:p>
    <w:p w14:paraId="47ECFC8E" w14:textId="1AF68A57" w:rsidR="00AD0B14" w:rsidRDefault="006F0CE7" w:rsidP="00362021">
      <w:pPr>
        <w:pStyle w:val="ListParagraph"/>
        <w:numPr>
          <w:ilvl w:val="0"/>
          <w:numId w:val="9"/>
        </w:numPr>
        <w:jc w:val="both"/>
        <w:rPr>
          <w:rFonts w:eastAsia="Times New Roman"/>
        </w:rPr>
      </w:pPr>
      <w:r>
        <w:rPr>
          <w:rFonts w:eastAsia="Times New Roman"/>
        </w:rPr>
        <w:t>All electric p</w:t>
      </w:r>
      <w:r w:rsidR="00BA5DD3">
        <w:rPr>
          <w:rFonts w:eastAsia="Times New Roman"/>
        </w:rPr>
        <w:t>roperties with no repairs reported</w:t>
      </w:r>
      <w:r>
        <w:rPr>
          <w:rFonts w:eastAsia="Times New Roman"/>
        </w:rPr>
        <w:t xml:space="preserve"> </w:t>
      </w:r>
      <w:r w:rsidR="400FAC21" w:rsidRPr="0CE3194D">
        <w:rPr>
          <w:rFonts w:eastAsia="Times New Roman"/>
        </w:rPr>
        <w:t xml:space="preserve">within a 12-month period. </w:t>
      </w:r>
      <w:r>
        <w:rPr>
          <w:rFonts w:eastAsia="Times New Roman"/>
        </w:rPr>
        <w:t>since their</w:t>
      </w:r>
      <w:r w:rsidR="4668E406" w:rsidRPr="3919C8C7">
        <w:rPr>
          <w:rFonts w:eastAsia="Times New Roman"/>
        </w:rPr>
        <w:t xml:space="preserve"> last fixed</w:t>
      </w:r>
      <w:r w:rsidR="00CD41FE">
        <w:rPr>
          <w:rFonts w:eastAsia="Times New Roman"/>
        </w:rPr>
        <w:t>-</w:t>
      </w:r>
      <w:r w:rsidR="4668E406" w:rsidRPr="3919C8C7">
        <w:rPr>
          <w:rFonts w:eastAsia="Times New Roman"/>
        </w:rPr>
        <w:t>wire test</w:t>
      </w:r>
      <w:r w:rsidR="00CD41FE">
        <w:rPr>
          <w:rFonts w:eastAsia="Times New Roman"/>
        </w:rPr>
        <w:t>.</w:t>
      </w:r>
    </w:p>
    <w:p w14:paraId="77A2FF0E" w14:textId="11908790" w:rsidR="00AD0B14" w:rsidRDefault="00AD0B14" w:rsidP="00362021">
      <w:pPr>
        <w:pStyle w:val="ListParagraph"/>
        <w:numPr>
          <w:ilvl w:val="0"/>
          <w:numId w:val="9"/>
        </w:numPr>
        <w:jc w:val="both"/>
        <w:rPr>
          <w:rFonts w:eastAsia="Times New Roman"/>
        </w:rPr>
      </w:pPr>
      <w:r>
        <w:rPr>
          <w:rFonts w:eastAsia="Times New Roman"/>
        </w:rPr>
        <w:t xml:space="preserve">Externally </w:t>
      </w:r>
      <w:r w:rsidR="00C6603D">
        <w:rPr>
          <w:rFonts w:eastAsia="Times New Roman"/>
        </w:rPr>
        <w:t>c</w:t>
      </w:r>
      <w:r>
        <w:rPr>
          <w:rFonts w:eastAsia="Times New Roman"/>
        </w:rPr>
        <w:t xml:space="preserve">apped </w:t>
      </w:r>
      <w:r w:rsidR="00C6603D">
        <w:rPr>
          <w:rFonts w:eastAsia="Times New Roman"/>
        </w:rPr>
        <w:t>p</w:t>
      </w:r>
      <w:r>
        <w:rPr>
          <w:rFonts w:eastAsia="Times New Roman"/>
        </w:rPr>
        <w:t xml:space="preserve">roperties with </w:t>
      </w:r>
      <w:r w:rsidR="00F162F5">
        <w:rPr>
          <w:rFonts w:eastAsia="Times New Roman"/>
        </w:rPr>
        <w:t xml:space="preserve">minimal </w:t>
      </w:r>
      <w:r>
        <w:rPr>
          <w:rFonts w:eastAsia="Times New Roman"/>
        </w:rPr>
        <w:t>repairs since their last gas service</w:t>
      </w:r>
      <w:r w:rsidR="00CD41FE">
        <w:rPr>
          <w:rFonts w:eastAsia="Times New Roman"/>
        </w:rPr>
        <w:t>.</w:t>
      </w:r>
    </w:p>
    <w:p w14:paraId="164D7113" w14:textId="1C76C607" w:rsidR="00F162F5" w:rsidRDefault="000A576E" w:rsidP="00362021">
      <w:pPr>
        <w:pStyle w:val="ListParagraph"/>
        <w:numPr>
          <w:ilvl w:val="0"/>
          <w:numId w:val="9"/>
        </w:numPr>
        <w:jc w:val="both"/>
        <w:rPr>
          <w:rFonts w:eastAsia="Times New Roman"/>
        </w:rPr>
      </w:pPr>
      <w:r>
        <w:rPr>
          <w:rFonts w:eastAsia="Times New Roman"/>
        </w:rPr>
        <w:t xml:space="preserve">All electric properties with minimal repairs </w:t>
      </w:r>
      <w:r w:rsidR="00BA0311">
        <w:rPr>
          <w:rFonts w:eastAsia="Times New Roman"/>
        </w:rPr>
        <w:t>within a 12-month period.</w:t>
      </w:r>
    </w:p>
    <w:p w14:paraId="42031884" w14:textId="40EA9A96" w:rsidR="00CD41FE" w:rsidRDefault="00CD41FE" w:rsidP="00362021">
      <w:pPr>
        <w:pStyle w:val="ListParagraph"/>
        <w:numPr>
          <w:ilvl w:val="0"/>
          <w:numId w:val="9"/>
        </w:numPr>
        <w:jc w:val="both"/>
        <w:rPr>
          <w:rFonts w:eastAsia="Times New Roman"/>
        </w:rPr>
      </w:pPr>
      <w:r>
        <w:rPr>
          <w:rFonts w:eastAsia="Times New Roman"/>
        </w:rPr>
        <w:t xml:space="preserve">Properties that have had their gas service or electrical fixed-wire test completed with </w:t>
      </w:r>
      <w:r w:rsidR="00DC7750">
        <w:rPr>
          <w:rFonts w:eastAsia="Times New Roman"/>
        </w:rPr>
        <w:t>2-weeks or less before expiration date.</w:t>
      </w:r>
    </w:p>
    <w:p w14:paraId="240FAFF4" w14:textId="77777777" w:rsidR="000B7662" w:rsidRDefault="000B7662" w:rsidP="00362021">
      <w:pPr>
        <w:pStyle w:val="ListParagraph"/>
        <w:jc w:val="both"/>
        <w:rPr>
          <w:rFonts w:eastAsia="Times New Roman"/>
          <w:u w:val="single"/>
        </w:rPr>
      </w:pPr>
    </w:p>
    <w:p w14:paraId="0C178B7B" w14:textId="69C3D27C" w:rsidR="000B7662" w:rsidRPr="00D87028" w:rsidRDefault="17663464" w:rsidP="00362021">
      <w:pPr>
        <w:pStyle w:val="ListParagraph"/>
        <w:numPr>
          <w:ilvl w:val="1"/>
          <w:numId w:val="19"/>
        </w:numPr>
        <w:jc w:val="both"/>
        <w:rPr>
          <w:rFonts w:eastAsia="Times New Roman"/>
        </w:rPr>
      </w:pPr>
      <w:r w:rsidRPr="00D87028">
        <w:rPr>
          <w:rFonts w:eastAsia="Times New Roman"/>
        </w:rPr>
        <w:t xml:space="preserve">On review of the data the following </w:t>
      </w:r>
      <w:r w:rsidR="007C46B2" w:rsidRPr="00D87028">
        <w:rPr>
          <w:rFonts w:eastAsia="Times New Roman"/>
        </w:rPr>
        <w:t>m</w:t>
      </w:r>
      <w:r w:rsidR="000B7662" w:rsidRPr="00D87028">
        <w:rPr>
          <w:rFonts w:eastAsia="Times New Roman"/>
        </w:rPr>
        <w:t>easures</w:t>
      </w:r>
      <w:r w:rsidR="7659FAA9" w:rsidRPr="00D87028">
        <w:rPr>
          <w:rFonts w:eastAsia="Times New Roman"/>
        </w:rPr>
        <w:t xml:space="preserve"> and intervention will be implemented</w:t>
      </w:r>
      <w:r w:rsidR="000B7662" w:rsidRPr="00D87028">
        <w:rPr>
          <w:rFonts w:eastAsia="Times New Roman"/>
        </w:rPr>
        <w:t>:</w:t>
      </w:r>
    </w:p>
    <w:p w14:paraId="57C69A56" w14:textId="77777777" w:rsidR="008815F0" w:rsidRPr="00B0646A" w:rsidRDefault="008815F0" w:rsidP="00362021">
      <w:pPr>
        <w:pStyle w:val="ListParagraph"/>
        <w:ind w:left="1800"/>
        <w:jc w:val="both"/>
        <w:rPr>
          <w:rFonts w:eastAsia="Times New Roman"/>
        </w:rPr>
      </w:pPr>
    </w:p>
    <w:p w14:paraId="62ED5C95" w14:textId="2B60C227" w:rsidR="0003621C" w:rsidRPr="00B0646A" w:rsidRDefault="3FB0CBDE" w:rsidP="00362021">
      <w:pPr>
        <w:pStyle w:val="ListParagraph"/>
        <w:numPr>
          <w:ilvl w:val="0"/>
          <w:numId w:val="6"/>
        </w:numPr>
        <w:jc w:val="both"/>
        <w:rPr>
          <w:lang w:bidi="en-GB"/>
        </w:rPr>
      </w:pPr>
      <w:r w:rsidRPr="3E8D255B">
        <w:rPr>
          <w:lang w:bidi="en-GB"/>
        </w:rPr>
        <w:t>Work with n</w:t>
      </w:r>
      <w:r w:rsidR="128A9345" w:rsidRPr="3E8D255B">
        <w:rPr>
          <w:lang w:bidi="en-GB"/>
        </w:rPr>
        <w:t>eighbourhood team for assistance with engaging with the customer(s)</w:t>
      </w:r>
      <w:r w:rsidR="00351C2D">
        <w:rPr>
          <w:lang w:bidi="en-GB"/>
        </w:rPr>
        <w:t>.</w:t>
      </w:r>
      <w:r w:rsidR="128A9345" w:rsidRPr="3E8D255B">
        <w:rPr>
          <w:lang w:bidi="en-GB"/>
        </w:rPr>
        <w:t xml:space="preserve"> </w:t>
      </w:r>
    </w:p>
    <w:p w14:paraId="650339D2" w14:textId="7BBA5034" w:rsidR="0003621C" w:rsidRPr="00B0646A" w:rsidRDefault="128A9345" w:rsidP="00362021">
      <w:pPr>
        <w:pStyle w:val="ListParagraph"/>
        <w:numPr>
          <w:ilvl w:val="0"/>
          <w:numId w:val="6"/>
        </w:numPr>
        <w:jc w:val="both"/>
        <w:rPr>
          <w:rFonts w:eastAsia="Calibri" w:cs="Arial"/>
          <w:lang w:bidi="en-GB"/>
        </w:rPr>
      </w:pPr>
      <w:r w:rsidRPr="3E8D255B">
        <w:rPr>
          <w:rFonts w:eastAsia="Calibri" w:cs="Arial"/>
          <w:lang w:bidi="en-GB"/>
        </w:rPr>
        <w:t>Working</w:t>
      </w:r>
      <w:r w:rsidR="007C46B2" w:rsidRPr="3E8D255B">
        <w:rPr>
          <w:rFonts w:eastAsia="Calibri" w:cs="Arial"/>
          <w:lang w:bidi="en-GB"/>
        </w:rPr>
        <w:t xml:space="preserve"> </w:t>
      </w:r>
      <w:r w:rsidRPr="3E8D255B">
        <w:rPr>
          <w:rFonts w:eastAsia="Calibri" w:cs="Arial"/>
          <w:lang w:bidi="en-GB"/>
        </w:rPr>
        <w:t xml:space="preserve">with external stakeholders to </w:t>
      </w:r>
      <w:r w:rsidR="7078CD76" w:rsidRPr="3E8D255B">
        <w:rPr>
          <w:rFonts w:eastAsia="Calibri" w:cs="Arial"/>
          <w:lang w:bidi="en-GB"/>
        </w:rPr>
        <w:t xml:space="preserve">ensure access is gained on any </w:t>
      </w:r>
      <w:r w:rsidRPr="3E8D255B">
        <w:rPr>
          <w:rFonts w:eastAsia="Calibri" w:cs="Arial"/>
          <w:lang w:bidi="en-GB"/>
        </w:rPr>
        <w:t>complex cases/issues</w:t>
      </w:r>
      <w:r w:rsidR="00B0646A" w:rsidRPr="3E8D255B">
        <w:rPr>
          <w:rFonts w:eastAsia="Calibri" w:cs="Arial"/>
          <w:lang w:bidi="en-GB"/>
        </w:rPr>
        <w:t>.</w:t>
      </w:r>
    </w:p>
    <w:p w14:paraId="79DDBB42" w14:textId="723CC4D8" w:rsidR="0003621C" w:rsidRPr="00B0646A" w:rsidRDefault="237EC60A" w:rsidP="00362021">
      <w:pPr>
        <w:pStyle w:val="ListParagraph"/>
        <w:numPr>
          <w:ilvl w:val="0"/>
          <w:numId w:val="6"/>
        </w:numPr>
        <w:jc w:val="both"/>
        <w:rPr>
          <w:rFonts w:eastAsia="Times New Roman"/>
        </w:rPr>
      </w:pPr>
      <w:r w:rsidRPr="3E8D255B">
        <w:rPr>
          <w:rFonts w:eastAsia="Times New Roman"/>
        </w:rPr>
        <w:t xml:space="preserve">Index of </w:t>
      </w:r>
      <w:r w:rsidR="007C46B2" w:rsidRPr="3E8D255B">
        <w:rPr>
          <w:rFonts w:eastAsia="Times New Roman"/>
        </w:rPr>
        <w:t>M</w:t>
      </w:r>
      <w:r w:rsidRPr="3E8D255B">
        <w:rPr>
          <w:rFonts w:eastAsia="Times New Roman"/>
        </w:rPr>
        <w:t xml:space="preserve">ultiple </w:t>
      </w:r>
      <w:r w:rsidR="007C46B2" w:rsidRPr="3E8D255B">
        <w:rPr>
          <w:rFonts w:eastAsia="Times New Roman"/>
        </w:rPr>
        <w:t>D</w:t>
      </w:r>
      <w:r w:rsidRPr="3E8D255B">
        <w:rPr>
          <w:rFonts w:eastAsia="Times New Roman"/>
        </w:rPr>
        <w:t>eprivation</w:t>
      </w:r>
      <w:r w:rsidR="007C46B2" w:rsidRPr="3E8D255B">
        <w:rPr>
          <w:rFonts w:eastAsia="Times New Roman"/>
        </w:rPr>
        <w:t xml:space="preserve"> dataset</w:t>
      </w:r>
      <w:r w:rsidRPr="3E8D255B">
        <w:rPr>
          <w:rFonts w:eastAsia="Times New Roman"/>
        </w:rPr>
        <w:t xml:space="preserve"> used as an indicator to determine potential customers and properties </w:t>
      </w:r>
      <w:r w:rsidR="00B0646A" w:rsidRPr="3E8D255B">
        <w:rPr>
          <w:rFonts w:eastAsia="Times New Roman"/>
        </w:rPr>
        <w:t>“</w:t>
      </w:r>
      <w:r w:rsidRPr="3E8D255B">
        <w:rPr>
          <w:rFonts w:eastAsia="Times New Roman"/>
        </w:rPr>
        <w:t>at risk</w:t>
      </w:r>
      <w:r w:rsidR="00B0646A" w:rsidRPr="3E8D255B">
        <w:rPr>
          <w:rFonts w:eastAsia="Times New Roman"/>
        </w:rPr>
        <w:t>”</w:t>
      </w:r>
      <w:r w:rsidRPr="3E8D255B">
        <w:rPr>
          <w:rFonts w:eastAsia="Times New Roman"/>
        </w:rPr>
        <w:t xml:space="preserve"> or in</w:t>
      </w:r>
      <w:r w:rsidR="00207BEC" w:rsidRPr="3E8D255B">
        <w:rPr>
          <w:rFonts w:eastAsia="Times New Roman"/>
        </w:rPr>
        <w:t>-</w:t>
      </w:r>
      <w:r w:rsidRPr="3E8D255B">
        <w:rPr>
          <w:rFonts w:eastAsia="Times New Roman"/>
        </w:rPr>
        <w:t xml:space="preserve">need of </w:t>
      </w:r>
      <w:r w:rsidR="00207BEC" w:rsidRPr="3E8D255B">
        <w:rPr>
          <w:rFonts w:eastAsia="Times New Roman"/>
        </w:rPr>
        <w:t xml:space="preserve">additional </w:t>
      </w:r>
      <w:r w:rsidRPr="3E8D255B">
        <w:rPr>
          <w:rFonts w:eastAsia="Times New Roman"/>
        </w:rPr>
        <w:t>support measures</w:t>
      </w:r>
      <w:r w:rsidR="00B0646A" w:rsidRPr="3E8D255B">
        <w:rPr>
          <w:rFonts w:eastAsia="Times New Roman"/>
        </w:rPr>
        <w:t>.</w:t>
      </w:r>
    </w:p>
    <w:p w14:paraId="1C5929E4" w14:textId="3CEEFC64" w:rsidR="0003621C" w:rsidRDefault="237EC60A" w:rsidP="00362021">
      <w:pPr>
        <w:pStyle w:val="ListParagraph"/>
        <w:numPr>
          <w:ilvl w:val="0"/>
          <w:numId w:val="6"/>
        </w:numPr>
        <w:jc w:val="both"/>
        <w:rPr>
          <w:lang w:bidi="en-GB"/>
        </w:rPr>
      </w:pPr>
      <w:r w:rsidRPr="3E8D255B">
        <w:rPr>
          <w:rFonts w:eastAsia="Times New Roman"/>
        </w:rPr>
        <w:t xml:space="preserve">Increased customer contact </w:t>
      </w:r>
      <w:r w:rsidRPr="3E8D255B">
        <w:rPr>
          <w:lang w:bidi="en-GB"/>
        </w:rPr>
        <w:t>via telephone and written communication</w:t>
      </w:r>
      <w:r w:rsidR="00B0646A" w:rsidRPr="3E8D255B">
        <w:rPr>
          <w:lang w:bidi="en-GB"/>
        </w:rPr>
        <w:t>.</w:t>
      </w:r>
    </w:p>
    <w:p w14:paraId="1AC1C509" w14:textId="34D70997" w:rsidR="0003621C" w:rsidRDefault="237EC60A" w:rsidP="00362021">
      <w:pPr>
        <w:pStyle w:val="ListParagraph"/>
        <w:numPr>
          <w:ilvl w:val="0"/>
          <w:numId w:val="6"/>
        </w:numPr>
        <w:jc w:val="both"/>
        <w:rPr>
          <w:rFonts w:eastAsia="Calibri" w:cs="Arial"/>
          <w:szCs w:val="22"/>
          <w:lang w:bidi="en-GB"/>
        </w:rPr>
      </w:pPr>
      <w:r w:rsidRPr="3E8D255B">
        <w:rPr>
          <w:rFonts w:eastAsia="Calibri" w:cs="Arial"/>
          <w:lang w:bidi="en-GB"/>
        </w:rPr>
        <w:t>Highlighting any safeguarding risks or vulnerable customers for support</w:t>
      </w:r>
      <w:r w:rsidR="00B0646A" w:rsidRPr="3E8D255B">
        <w:rPr>
          <w:rFonts w:eastAsia="Calibri" w:cs="Arial"/>
          <w:lang w:bidi="en-GB"/>
        </w:rPr>
        <w:t>.</w:t>
      </w:r>
    </w:p>
    <w:p w14:paraId="68134331" w14:textId="4638FD52" w:rsidR="0003621C" w:rsidRDefault="237EC60A" w:rsidP="00362021">
      <w:pPr>
        <w:pStyle w:val="ListParagraph"/>
        <w:numPr>
          <w:ilvl w:val="0"/>
          <w:numId w:val="6"/>
        </w:numPr>
        <w:jc w:val="both"/>
        <w:rPr>
          <w:rFonts w:eastAsia="Times New Roman"/>
        </w:rPr>
      </w:pPr>
      <w:r w:rsidRPr="3E8D255B">
        <w:rPr>
          <w:rFonts w:eastAsia="Times New Roman"/>
        </w:rPr>
        <w:t xml:space="preserve">Review of </w:t>
      </w:r>
      <w:r w:rsidR="00693F47" w:rsidRPr="3E8D255B">
        <w:rPr>
          <w:rFonts w:eastAsia="Times New Roman"/>
        </w:rPr>
        <w:t xml:space="preserve">property </w:t>
      </w:r>
      <w:r w:rsidRPr="3E8D255B">
        <w:rPr>
          <w:rFonts w:eastAsia="Times New Roman"/>
        </w:rPr>
        <w:t>energy data and SAP</w:t>
      </w:r>
      <w:r w:rsidR="00693F47" w:rsidRPr="3E8D255B">
        <w:rPr>
          <w:rFonts w:eastAsia="Times New Roman"/>
        </w:rPr>
        <w:t xml:space="preserve"> ratings </w:t>
      </w:r>
      <w:r w:rsidRPr="3E8D255B">
        <w:rPr>
          <w:rFonts w:eastAsia="Times New Roman"/>
        </w:rPr>
        <w:t xml:space="preserve">for potential improvements in property performance and efficiency. </w:t>
      </w:r>
    </w:p>
    <w:p w14:paraId="69B5EFD0" w14:textId="77777777" w:rsidR="00A850CD" w:rsidRDefault="00A850CD" w:rsidP="00362021">
      <w:pPr>
        <w:jc w:val="both"/>
        <w:rPr>
          <w:lang w:bidi="en-GB"/>
        </w:rPr>
      </w:pPr>
    </w:p>
    <w:p w14:paraId="32C03827" w14:textId="66B69878" w:rsidR="00A850CD" w:rsidRPr="00D87028" w:rsidRDefault="00574CBA" w:rsidP="00362021">
      <w:pPr>
        <w:pStyle w:val="ListParagraph"/>
        <w:numPr>
          <w:ilvl w:val="1"/>
          <w:numId w:val="19"/>
        </w:numPr>
        <w:jc w:val="both"/>
        <w:rPr>
          <w:b/>
          <w:sz w:val="24"/>
          <w:lang w:bidi="en-GB"/>
        </w:rPr>
      </w:pPr>
      <w:r w:rsidRPr="00D87028">
        <w:rPr>
          <w:b/>
          <w:color w:val="auto"/>
          <w:sz w:val="24"/>
          <w:lang w:bidi="en-GB"/>
        </w:rPr>
        <w:t>Housing Health &amp; Safety Rating System (</w:t>
      </w:r>
      <w:r w:rsidR="00A850CD" w:rsidRPr="00D87028">
        <w:rPr>
          <w:b/>
          <w:color w:val="auto"/>
          <w:sz w:val="24"/>
          <w:lang w:bidi="en-GB"/>
        </w:rPr>
        <w:t>HHSRS</w:t>
      </w:r>
      <w:r w:rsidRPr="00D87028">
        <w:rPr>
          <w:b/>
          <w:color w:val="auto"/>
          <w:sz w:val="24"/>
          <w:lang w:bidi="en-GB"/>
        </w:rPr>
        <w:t>)</w:t>
      </w:r>
    </w:p>
    <w:p w14:paraId="1336FAE0" w14:textId="77777777" w:rsidR="00A850CD" w:rsidRPr="001C270F" w:rsidRDefault="00A850CD" w:rsidP="00362021">
      <w:pPr>
        <w:jc w:val="both"/>
        <w:rPr>
          <w:lang w:bidi="en-GB"/>
        </w:rPr>
      </w:pPr>
    </w:p>
    <w:p w14:paraId="57601B89" w14:textId="6A62EA6F" w:rsidR="006E77AB" w:rsidRPr="00444FF0" w:rsidRDefault="002B5098" w:rsidP="00362021">
      <w:pPr>
        <w:ind w:left="709" w:hanging="709"/>
        <w:jc w:val="both"/>
        <w:rPr>
          <w:rStyle w:val="normaltextrun"/>
          <w:color w:val="000000"/>
          <w:shd w:val="clear" w:color="auto" w:fill="FFFFFF"/>
        </w:rPr>
      </w:pPr>
      <w:r w:rsidRPr="001C270F">
        <w:rPr>
          <w:lang w:bidi="en-GB"/>
        </w:rPr>
        <w:t>4.2</w:t>
      </w:r>
      <w:r w:rsidR="00D87028">
        <w:rPr>
          <w:lang w:bidi="en-GB"/>
        </w:rPr>
        <w:t>7</w:t>
      </w:r>
      <w:r w:rsidRPr="001C270F">
        <w:rPr>
          <w:lang w:bidi="en-GB"/>
        </w:rPr>
        <w:tab/>
      </w:r>
      <w:r w:rsidR="006E77AB" w:rsidRPr="00444FF0">
        <w:rPr>
          <w:rStyle w:val="normaltextrun"/>
          <w:color w:val="000000"/>
          <w:shd w:val="clear" w:color="auto" w:fill="FFFFFF"/>
        </w:rPr>
        <w:t>As part of our stock condition process, the HHSRS system</w:t>
      </w:r>
      <w:r w:rsidR="006E77AB">
        <w:rPr>
          <w:rStyle w:val="normaltextrun"/>
          <w:color w:val="000000"/>
          <w:shd w:val="clear" w:color="auto" w:fill="FFFFFF"/>
        </w:rPr>
        <w:t xml:space="preserve"> (Housing</w:t>
      </w:r>
      <w:r w:rsidR="00775761">
        <w:rPr>
          <w:rStyle w:val="normaltextrun"/>
          <w:color w:val="000000"/>
          <w:shd w:val="clear" w:color="auto" w:fill="FFFFFF"/>
        </w:rPr>
        <w:t xml:space="preserve"> Health &amp; Safety Rating System)</w:t>
      </w:r>
      <w:r w:rsidR="006E77AB" w:rsidRPr="00444FF0">
        <w:rPr>
          <w:rStyle w:val="normaltextrun"/>
          <w:color w:val="000000"/>
          <w:shd w:val="clear" w:color="auto" w:fill="FFFFFF"/>
        </w:rPr>
        <w:t xml:space="preserve"> is used to identify C</w:t>
      </w:r>
      <w:r w:rsidR="00775761">
        <w:rPr>
          <w:rStyle w:val="normaltextrun"/>
          <w:color w:val="000000"/>
          <w:shd w:val="clear" w:color="auto" w:fill="FFFFFF"/>
        </w:rPr>
        <w:t>ategory</w:t>
      </w:r>
      <w:r w:rsidR="006E77AB" w:rsidRPr="00444FF0">
        <w:rPr>
          <w:rStyle w:val="normaltextrun"/>
          <w:color w:val="000000"/>
          <w:shd w:val="clear" w:color="auto" w:fill="FFFFFF"/>
        </w:rPr>
        <w:t xml:space="preserve"> 1 and 2 hazards within our properties. C</w:t>
      </w:r>
      <w:r w:rsidR="00775761">
        <w:rPr>
          <w:rStyle w:val="normaltextrun"/>
          <w:color w:val="000000"/>
          <w:shd w:val="clear" w:color="auto" w:fill="FFFFFF"/>
        </w:rPr>
        <w:t>ategory</w:t>
      </w:r>
      <w:r w:rsidR="006E77AB" w:rsidRPr="00444FF0">
        <w:rPr>
          <w:rStyle w:val="normaltextrun"/>
          <w:color w:val="000000"/>
          <w:shd w:val="clear" w:color="auto" w:fill="FFFFFF"/>
        </w:rPr>
        <w:t xml:space="preserve"> 1 hazards are sent by our surveying company</w:t>
      </w:r>
      <w:r w:rsidR="00A17984">
        <w:rPr>
          <w:rStyle w:val="normaltextrun"/>
          <w:color w:val="000000"/>
          <w:shd w:val="clear" w:color="auto" w:fill="FFFFFF"/>
        </w:rPr>
        <w:t xml:space="preserve"> </w:t>
      </w:r>
      <w:r w:rsidR="7B01E33C">
        <w:rPr>
          <w:rStyle w:val="normaltextrun"/>
          <w:color w:val="000000"/>
          <w:shd w:val="clear" w:color="auto" w:fill="FFFFFF"/>
        </w:rPr>
        <w:t>urgently upon</w:t>
      </w:r>
      <w:r w:rsidR="00A17984">
        <w:rPr>
          <w:rStyle w:val="normaltextrun"/>
          <w:color w:val="000000"/>
          <w:shd w:val="clear" w:color="auto" w:fill="FFFFFF"/>
        </w:rPr>
        <w:t xml:space="preserve"> receipt </w:t>
      </w:r>
      <w:r w:rsidR="218C3633">
        <w:rPr>
          <w:rStyle w:val="normaltextrun"/>
          <w:color w:val="000000"/>
          <w:shd w:val="clear" w:color="auto" w:fill="FFFFFF"/>
        </w:rPr>
        <w:t xml:space="preserve">of these </w:t>
      </w:r>
      <w:r w:rsidR="00A17984">
        <w:rPr>
          <w:rStyle w:val="normaltextrun"/>
          <w:color w:val="000000"/>
          <w:shd w:val="clear" w:color="auto" w:fill="FFFFFF"/>
        </w:rPr>
        <w:t xml:space="preserve">and Regenda Homes </w:t>
      </w:r>
      <w:r w:rsidR="006E77AB" w:rsidRPr="00444FF0">
        <w:rPr>
          <w:rStyle w:val="normaltextrun"/>
          <w:color w:val="000000"/>
          <w:shd w:val="clear" w:color="auto" w:fill="FFFFFF"/>
        </w:rPr>
        <w:t>effectively track</w:t>
      </w:r>
      <w:r w:rsidR="00A17984">
        <w:rPr>
          <w:rStyle w:val="normaltextrun"/>
          <w:color w:val="000000"/>
          <w:shd w:val="clear" w:color="auto" w:fill="FFFFFF"/>
        </w:rPr>
        <w:t xml:space="preserve"> these through to</w:t>
      </w:r>
      <w:r w:rsidR="006E77AB" w:rsidRPr="00444FF0">
        <w:rPr>
          <w:rStyle w:val="normaltextrun"/>
          <w:color w:val="000000"/>
          <w:shd w:val="clear" w:color="auto" w:fill="FFFFFF"/>
        </w:rPr>
        <w:t xml:space="preserve"> completion.</w:t>
      </w:r>
      <w:r w:rsidR="00A17984">
        <w:rPr>
          <w:rStyle w:val="normaltextrun"/>
          <w:color w:val="000000"/>
          <w:shd w:val="clear" w:color="auto" w:fill="FFFFFF"/>
        </w:rPr>
        <w:t xml:space="preserve"> Category 2 hazards are provided at interval</w:t>
      </w:r>
      <w:r w:rsidR="00CA2B93">
        <w:rPr>
          <w:rStyle w:val="normaltextrun"/>
          <w:color w:val="000000"/>
          <w:shd w:val="clear" w:color="auto" w:fill="FFFFFF"/>
        </w:rPr>
        <w:t>s throughout the process of the stock condition programme.</w:t>
      </w:r>
    </w:p>
    <w:p w14:paraId="17BBF102" w14:textId="77777777" w:rsidR="00CA2B93" w:rsidRDefault="00CA2B93" w:rsidP="00362021">
      <w:pPr>
        <w:ind w:left="720" w:hanging="11"/>
        <w:jc w:val="both"/>
        <w:rPr>
          <w:highlight w:val="yellow"/>
          <w:lang w:bidi="en-GB"/>
        </w:rPr>
      </w:pPr>
    </w:p>
    <w:p w14:paraId="3F431A86" w14:textId="6800B496" w:rsidR="00A850CD" w:rsidRPr="001C270F" w:rsidRDefault="3FB95A0B" w:rsidP="00362021">
      <w:pPr>
        <w:ind w:left="720" w:hanging="11"/>
        <w:jc w:val="both"/>
        <w:rPr>
          <w:lang w:bidi="en-GB"/>
        </w:rPr>
      </w:pPr>
      <w:r w:rsidRPr="001C270F">
        <w:rPr>
          <w:lang w:bidi="en-GB"/>
        </w:rPr>
        <w:t xml:space="preserve">The below dataset </w:t>
      </w:r>
      <w:r w:rsidR="44B212B9" w:rsidRPr="001C270F">
        <w:rPr>
          <w:lang w:bidi="en-GB"/>
        </w:rPr>
        <w:t xml:space="preserve">will be </w:t>
      </w:r>
      <w:r w:rsidR="1291EB45" w:rsidRPr="001C270F">
        <w:rPr>
          <w:lang w:bidi="en-GB"/>
        </w:rPr>
        <w:t xml:space="preserve">overlayed with </w:t>
      </w:r>
      <w:r w:rsidR="59B5E11A" w:rsidRPr="001C270F">
        <w:rPr>
          <w:lang w:bidi="en-GB"/>
        </w:rPr>
        <w:t>property archetype and geographical data</w:t>
      </w:r>
      <w:r w:rsidR="6A4E9CB4" w:rsidRPr="001C270F">
        <w:rPr>
          <w:lang w:bidi="en-GB"/>
        </w:rPr>
        <w:t xml:space="preserve"> </w:t>
      </w:r>
      <w:r w:rsidR="00CA2B93" w:rsidRPr="001C270F">
        <w:rPr>
          <w:lang w:bidi="en-GB"/>
        </w:rPr>
        <w:t>to understand:</w:t>
      </w:r>
      <w:r w:rsidR="59B5E11A" w:rsidRPr="001C270F">
        <w:rPr>
          <w:lang w:bidi="en-GB"/>
        </w:rPr>
        <w:t xml:space="preserve"> </w:t>
      </w:r>
      <w:r w:rsidR="1291EB45" w:rsidRPr="001C270F">
        <w:rPr>
          <w:lang w:bidi="en-GB"/>
        </w:rPr>
        <w:t xml:space="preserve"> </w:t>
      </w:r>
    </w:p>
    <w:p w14:paraId="22E6E91E" w14:textId="77777777" w:rsidR="008815F0" w:rsidRPr="00B23BC6" w:rsidRDefault="008815F0" w:rsidP="00362021">
      <w:pPr>
        <w:pStyle w:val="ListParagraph"/>
        <w:ind w:left="1800"/>
        <w:jc w:val="both"/>
        <w:rPr>
          <w:rFonts w:eastAsia="Times New Roman"/>
          <w:highlight w:val="yellow"/>
        </w:rPr>
      </w:pPr>
    </w:p>
    <w:p w14:paraId="6B690337" w14:textId="4A03982A" w:rsidR="00FD4A9C" w:rsidRDefault="00CA5256" w:rsidP="00362021">
      <w:pPr>
        <w:pStyle w:val="ListParagraph"/>
        <w:numPr>
          <w:ilvl w:val="0"/>
          <w:numId w:val="14"/>
        </w:numPr>
        <w:jc w:val="both"/>
        <w:rPr>
          <w:rFonts w:eastAsia="Times New Roman"/>
        </w:rPr>
      </w:pPr>
      <w:r w:rsidRPr="001C270F">
        <w:rPr>
          <w:lang w:bidi="en-GB"/>
        </w:rPr>
        <w:t>Repair trend</w:t>
      </w:r>
      <w:r w:rsidR="00CA2B93" w:rsidRPr="001C270F">
        <w:rPr>
          <w:lang w:bidi="en-GB"/>
        </w:rPr>
        <w:t>s</w:t>
      </w:r>
      <w:r w:rsidRPr="001C270F">
        <w:rPr>
          <w:lang w:bidi="en-GB"/>
        </w:rPr>
        <w:t xml:space="preserve"> of a C</w:t>
      </w:r>
      <w:r w:rsidR="42E13F88" w:rsidRPr="001C270F">
        <w:rPr>
          <w:lang w:bidi="en-GB"/>
        </w:rPr>
        <w:t xml:space="preserve">ategory 1 </w:t>
      </w:r>
      <w:r w:rsidRPr="001C270F">
        <w:rPr>
          <w:lang w:bidi="en-GB"/>
        </w:rPr>
        <w:t>and/</w:t>
      </w:r>
      <w:r w:rsidR="42E13F88" w:rsidRPr="001C270F">
        <w:rPr>
          <w:lang w:bidi="en-GB"/>
        </w:rPr>
        <w:t>or 2 hazard</w:t>
      </w:r>
      <w:r w:rsidR="00FD4A9C" w:rsidRPr="001C270F">
        <w:rPr>
          <w:lang w:bidi="en-GB"/>
        </w:rPr>
        <w:t>s</w:t>
      </w:r>
      <w:r w:rsidR="00D85A56" w:rsidRPr="001C270F">
        <w:rPr>
          <w:rFonts w:eastAsia="Times New Roman"/>
        </w:rPr>
        <w:t>.</w:t>
      </w:r>
    </w:p>
    <w:p w14:paraId="529C3410" w14:textId="7EF453DC" w:rsidR="006B5B0B" w:rsidRPr="00870846" w:rsidRDefault="006B5B0B" w:rsidP="00362021">
      <w:pPr>
        <w:pStyle w:val="ListParagraph"/>
        <w:numPr>
          <w:ilvl w:val="0"/>
          <w:numId w:val="14"/>
        </w:numPr>
        <w:jc w:val="both"/>
        <w:rPr>
          <w:rFonts w:eastAsia="Times New Roman"/>
        </w:rPr>
      </w:pPr>
      <w:r>
        <w:rPr>
          <w:rFonts w:eastAsia="Times New Roman"/>
        </w:rPr>
        <w:t>Review properties that have identified multiple HHSRS hazards</w:t>
      </w:r>
      <w:r w:rsidR="00574CBA">
        <w:rPr>
          <w:rFonts w:eastAsia="Times New Roman"/>
        </w:rPr>
        <w:t xml:space="preserve"> following stock condition </w:t>
      </w:r>
      <w:r w:rsidR="00574CBA" w:rsidRPr="00870846">
        <w:rPr>
          <w:rFonts w:eastAsia="Times New Roman"/>
        </w:rPr>
        <w:t>survey.</w:t>
      </w:r>
    </w:p>
    <w:p w14:paraId="0A1B459F" w14:textId="5E3A4224" w:rsidR="008D0133" w:rsidRPr="00870846" w:rsidRDefault="008D0133" w:rsidP="00362021">
      <w:pPr>
        <w:pStyle w:val="ListParagraph"/>
        <w:numPr>
          <w:ilvl w:val="0"/>
          <w:numId w:val="14"/>
        </w:numPr>
        <w:jc w:val="both"/>
        <w:rPr>
          <w:rFonts w:eastAsia="Times New Roman"/>
        </w:rPr>
      </w:pPr>
      <w:r w:rsidRPr="00870846">
        <w:rPr>
          <w:rFonts w:eastAsia="Times New Roman"/>
        </w:rPr>
        <w:t xml:space="preserve">Repeated HHSRS hazards identified via different channels. </w:t>
      </w:r>
      <w:r w:rsidR="00B521F8" w:rsidRPr="00870846">
        <w:rPr>
          <w:rFonts w:eastAsia="Times New Roman"/>
        </w:rPr>
        <w:t>Training of internal property surveyors in HHSRS and stock condition surveys will allow greater frequency in data being received</w:t>
      </w:r>
      <w:r w:rsidR="00870846" w:rsidRPr="00870846">
        <w:rPr>
          <w:rFonts w:eastAsia="Times New Roman"/>
        </w:rPr>
        <w:t>.</w:t>
      </w:r>
    </w:p>
    <w:p w14:paraId="7EE07AD5" w14:textId="269566D7" w:rsidR="531320BF" w:rsidRPr="001C270F" w:rsidRDefault="531320BF" w:rsidP="00362021">
      <w:pPr>
        <w:pStyle w:val="ListParagraph"/>
        <w:numPr>
          <w:ilvl w:val="0"/>
          <w:numId w:val="14"/>
        </w:numPr>
        <w:jc w:val="both"/>
        <w:rPr>
          <w:rFonts w:eastAsia="Times New Roman"/>
        </w:rPr>
      </w:pPr>
      <w:r w:rsidRPr="001C270F">
        <w:rPr>
          <w:rFonts w:eastAsia="Times New Roman"/>
        </w:rPr>
        <w:t>Properties with multiple repairs criteria; HHSRS hazard</w:t>
      </w:r>
      <w:r w:rsidR="005D3BDD">
        <w:rPr>
          <w:rFonts w:eastAsia="Times New Roman"/>
        </w:rPr>
        <w:t>s</w:t>
      </w:r>
      <w:r w:rsidRPr="001C270F">
        <w:rPr>
          <w:rFonts w:eastAsia="Times New Roman"/>
        </w:rPr>
        <w:t>, disrepair case</w:t>
      </w:r>
      <w:r w:rsidR="005D3BDD">
        <w:rPr>
          <w:rFonts w:eastAsia="Times New Roman"/>
        </w:rPr>
        <w:t>s</w:t>
      </w:r>
      <w:r w:rsidRPr="001C270F">
        <w:rPr>
          <w:rFonts w:eastAsia="Times New Roman"/>
        </w:rPr>
        <w:t xml:space="preserve">, </w:t>
      </w:r>
      <w:r w:rsidR="001C270F" w:rsidRPr="001C270F">
        <w:rPr>
          <w:rFonts w:eastAsia="Times New Roman"/>
        </w:rPr>
        <w:t xml:space="preserve">damp mould and condensation </w:t>
      </w:r>
      <w:r w:rsidR="4099EB31" w:rsidRPr="001C270F">
        <w:rPr>
          <w:rFonts w:eastAsia="Times New Roman"/>
        </w:rPr>
        <w:t>i</w:t>
      </w:r>
      <w:r w:rsidR="005D3BDD">
        <w:rPr>
          <w:rFonts w:eastAsia="Times New Roman"/>
        </w:rPr>
        <w:t>ssues</w:t>
      </w:r>
      <w:r w:rsidR="4099EB31" w:rsidRPr="001C270F">
        <w:rPr>
          <w:rFonts w:eastAsia="Times New Roman"/>
        </w:rPr>
        <w:t xml:space="preserve">, or </w:t>
      </w:r>
      <w:r w:rsidRPr="001C270F">
        <w:rPr>
          <w:rFonts w:eastAsia="Times New Roman"/>
        </w:rPr>
        <w:t xml:space="preserve">major works undertaken </w:t>
      </w:r>
      <w:r w:rsidR="532CE265" w:rsidRPr="001C270F">
        <w:rPr>
          <w:rFonts w:eastAsia="Times New Roman"/>
        </w:rPr>
        <w:t>previously.</w:t>
      </w:r>
      <w:r w:rsidRPr="001C270F">
        <w:rPr>
          <w:rFonts w:eastAsia="Times New Roman"/>
        </w:rPr>
        <w:t xml:space="preserve"> </w:t>
      </w:r>
      <w:r w:rsidR="63F56E6A" w:rsidRPr="001C270F">
        <w:rPr>
          <w:rFonts w:eastAsia="Times New Roman"/>
        </w:rPr>
        <w:t xml:space="preserve"> </w:t>
      </w:r>
    </w:p>
    <w:p w14:paraId="02CCD2C7" w14:textId="77777777" w:rsidR="00466368" w:rsidRPr="00B03B33" w:rsidRDefault="00466368" w:rsidP="00362021">
      <w:pPr>
        <w:pStyle w:val="ListParagraph"/>
        <w:numPr>
          <w:ilvl w:val="0"/>
          <w:numId w:val="14"/>
        </w:numPr>
        <w:jc w:val="both"/>
        <w:rPr>
          <w:lang w:bidi="en-GB"/>
        </w:rPr>
      </w:pPr>
      <w:r w:rsidRPr="00B03B33">
        <w:rPr>
          <w:lang w:bidi="en-GB"/>
        </w:rPr>
        <w:t>A review of cancelled jobs against the property and how this may impact any current or future complaints.</w:t>
      </w:r>
    </w:p>
    <w:p w14:paraId="3AE2E863" w14:textId="53425DEC" w:rsidR="3919C8C7" w:rsidRPr="00B23BC6" w:rsidRDefault="3919C8C7" w:rsidP="00362021">
      <w:pPr>
        <w:jc w:val="both"/>
        <w:rPr>
          <w:rFonts w:eastAsia="Times New Roman"/>
          <w:highlight w:val="yellow"/>
        </w:rPr>
      </w:pPr>
    </w:p>
    <w:p w14:paraId="4AF6AF74" w14:textId="7F374264" w:rsidR="001C5892" w:rsidRPr="00B23BC6" w:rsidRDefault="00A93CC8" w:rsidP="00362021">
      <w:pPr>
        <w:jc w:val="both"/>
        <w:rPr>
          <w:highlight w:val="yellow"/>
          <w:lang w:bidi="en-GB"/>
        </w:rPr>
      </w:pPr>
      <w:r w:rsidRPr="00417643">
        <w:rPr>
          <w:lang w:bidi="en-GB"/>
        </w:rPr>
        <w:t>4.2</w:t>
      </w:r>
      <w:r w:rsidR="00D87028">
        <w:rPr>
          <w:lang w:bidi="en-GB"/>
        </w:rPr>
        <w:t>8</w:t>
      </w:r>
      <w:r w:rsidRPr="00417643">
        <w:rPr>
          <w:lang w:bidi="en-GB"/>
        </w:rPr>
        <w:tab/>
      </w:r>
      <w:r w:rsidR="001C5892" w:rsidRPr="00417643">
        <w:rPr>
          <w:lang w:bidi="en-GB"/>
        </w:rPr>
        <w:t>The type of potential intervention measures to be undertaken on review of the data:</w:t>
      </w:r>
    </w:p>
    <w:p w14:paraId="1B978F9D" w14:textId="74B5C72F" w:rsidR="2EDFC9E4" w:rsidRPr="00B23BC6" w:rsidRDefault="2EDFC9E4" w:rsidP="00362021">
      <w:pPr>
        <w:jc w:val="both"/>
        <w:rPr>
          <w:highlight w:val="yellow"/>
          <w:lang w:bidi="en-GB"/>
        </w:rPr>
      </w:pPr>
    </w:p>
    <w:p w14:paraId="4DA38EA5" w14:textId="1912EA36" w:rsidR="00A93CC8" w:rsidRPr="00A11CF5" w:rsidRDefault="00A11CF5" w:rsidP="00362021">
      <w:pPr>
        <w:pStyle w:val="ListParagraph"/>
        <w:numPr>
          <w:ilvl w:val="0"/>
          <w:numId w:val="10"/>
        </w:numPr>
        <w:jc w:val="both"/>
        <w:rPr>
          <w:lang w:bidi="en-GB"/>
        </w:rPr>
      </w:pPr>
      <w:r>
        <w:rPr>
          <w:lang w:bidi="en-GB"/>
        </w:rPr>
        <w:t>Review of outsta</w:t>
      </w:r>
      <w:r w:rsidR="007D3E07">
        <w:rPr>
          <w:lang w:bidi="en-GB"/>
        </w:rPr>
        <w:t>nding repair and investment works associated with a property that has received a category 1 and/or 2 hazard.</w:t>
      </w:r>
      <w:r w:rsidR="3BF05611" w:rsidRPr="00A11CF5">
        <w:rPr>
          <w:lang w:bidi="en-GB"/>
        </w:rPr>
        <w:t xml:space="preserve"> </w:t>
      </w:r>
    </w:p>
    <w:p w14:paraId="59E6F0C9" w14:textId="7AF18DBC" w:rsidR="00B648BD" w:rsidRPr="001236EA" w:rsidRDefault="48083B89" w:rsidP="00362021">
      <w:pPr>
        <w:pStyle w:val="ListParagraph"/>
        <w:numPr>
          <w:ilvl w:val="0"/>
          <w:numId w:val="10"/>
        </w:numPr>
        <w:jc w:val="both"/>
        <w:rPr>
          <w:lang w:bidi="en-GB"/>
        </w:rPr>
      </w:pPr>
      <w:r w:rsidRPr="001236EA">
        <w:rPr>
          <w:rFonts w:eastAsia="Times New Roman"/>
        </w:rPr>
        <w:t xml:space="preserve">Targeting similar profile of stock to that where </w:t>
      </w:r>
      <w:r w:rsidR="7B1F8E55" w:rsidRPr="001236EA">
        <w:rPr>
          <w:rFonts w:eastAsia="Times New Roman"/>
        </w:rPr>
        <w:t>a category 1 or 2 hazard has been identified</w:t>
      </w:r>
      <w:r w:rsidR="7B1F8E55" w:rsidRPr="001236EA">
        <w:rPr>
          <w:lang w:bidi="en-GB"/>
        </w:rPr>
        <w:t xml:space="preserve"> </w:t>
      </w:r>
      <w:r w:rsidR="00B55301" w:rsidRPr="001236EA">
        <w:rPr>
          <w:lang w:bidi="en-GB"/>
        </w:rPr>
        <w:t xml:space="preserve">to mitigate </w:t>
      </w:r>
      <w:r w:rsidR="4A88BA87" w:rsidRPr="001236EA">
        <w:rPr>
          <w:lang w:bidi="en-GB"/>
        </w:rPr>
        <w:t xml:space="preserve">future </w:t>
      </w:r>
      <w:r w:rsidR="00B55301" w:rsidRPr="001236EA">
        <w:rPr>
          <w:lang w:bidi="en-GB"/>
        </w:rPr>
        <w:t xml:space="preserve">risk of this </w:t>
      </w:r>
      <w:r w:rsidR="597AC11D" w:rsidRPr="001236EA">
        <w:rPr>
          <w:lang w:bidi="en-GB"/>
        </w:rPr>
        <w:t>elsewhere</w:t>
      </w:r>
      <w:r w:rsidR="007D3E07" w:rsidRPr="001236EA">
        <w:rPr>
          <w:lang w:bidi="en-GB"/>
        </w:rPr>
        <w:t xml:space="preserve"> geographically</w:t>
      </w:r>
      <w:r w:rsidR="00B55301" w:rsidRPr="001236EA">
        <w:rPr>
          <w:lang w:bidi="en-GB"/>
        </w:rPr>
        <w:t xml:space="preserve">. </w:t>
      </w:r>
    </w:p>
    <w:p w14:paraId="4F196219" w14:textId="77777777" w:rsidR="001236EA" w:rsidRDefault="00955B9F" w:rsidP="00362021">
      <w:pPr>
        <w:pStyle w:val="ListParagraph"/>
        <w:numPr>
          <w:ilvl w:val="0"/>
          <w:numId w:val="10"/>
        </w:numPr>
        <w:jc w:val="both"/>
        <w:rPr>
          <w:lang w:bidi="en-GB"/>
        </w:rPr>
      </w:pPr>
      <w:r w:rsidRPr="001236EA">
        <w:rPr>
          <w:lang w:bidi="en-GB"/>
        </w:rPr>
        <w:t xml:space="preserve">Create appointment for repairs surveyors to attend to the property to identify </w:t>
      </w:r>
      <w:r w:rsidR="00417643" w:rsidRPr="001236EA">
        <w:rPr>
          <w:lang w:bidi="en-GB"/>
        </w:rPr>
        <w:t>wholesale repairs.</w:t>
      </w:r>
    </w:p>
    <w:p w14:paraId="778875F1" w14:textId="77777777" w:rsidR="00602CA5" w:rsidRDefault="00602CA5" w:rsidP="00362021">
      <w:pPr>
        <w:pStyle w:val="ListParagraph"/>
        <w:numPr>
          <w:ilvl w:val="0"/>
          <w:numId w:val="10"/>
        </w:numPr>
        <w:jc w:val="both"/>
        <w:rPr>
          <w:lang w:bidi="en-GB"/>
        </w:rPr>
      </w:pPr>
      <w:r>
        <w:rPr>
          <w:lang w:bidi="en-GB"/>
        </w:rPr>
        <w:t>Contact customer(s) via telephone and written communication.</w:t>
      </w:r>
    </w:p>
    <w:p w14:paraId="492197C9" w14:textId="77777777" w:rsidR="00602CA5" w:rsidRDefault="00602CA5" w:rsidP="00362021">
      <w:pPr>
        <w:pStyle w:val="ListParagraph"/>
        <w:numPr>
          <w:ilvl w:val="0"/>
          <w:numId w:val="10"/>
        </w:numPr>
        <w:jc w:val="both"/>
        <w:rPr>
          <w:lang w:bidi="en-GB"/>
        </w:rPr>
      </w:pPr>
      <w:r>
        <w:rPr>
          <w:lang w:bidi="en-GB"/>
        </w:rPr>
        <w:t>Liaise with the Neighbourhood and Tenancy Management team for assistance with engaging with the customer(s) to increase engagement and access to the property.</w:t>
      </w:r>
    </w:p>
    <w:p w14:paraId="3A6F4C7C" w14:textId="7DFBD430" w:rsidR="00602CA5" w:rsidRPr="001236EA" w:rsidRDefault="00602CA5" w:rsidP="00362021">
      <w:pPr>
        <w:pStyle w:val="ListParagraph"/>
        <w:numPr>
          <w:ilvl w:val="0"/>
          <w:numId w:val="10"/>
        </w:numPr>
        <w:jc w:val="both"/>
        <w:rPr>
          <w:lang w:bidi="en-GB"/>
        </w:rPr>
      </w:pPr>
      <w:r w:rsidRPr="00C627B3">
        <w:rPr>
          <w:lang w:bidi="en-GB"/>
        </w:rPr>
        <w:t>Work to ensure customers are signposted correctly and any safeguarding concerns raised, identifying if individual support needs are required, in line with organisational and legislative procedure.</w:t>
      </w:r>
    </w:p>
    <w:p w14:paraId="44F8E557" w14:textId="12C29D4E" w:rsidR="00955B9F" w:rsidRPr="001236EA" w:rsidRDefault="00466368" w:rsidP="00362021">
      <w:pPr>
        <w:pStyle w:val="ListParagraph"/>
        <w:numPr>
          <w:ilvl w:val="0"/>
          <w:numId w:val="10"/>
        </w:numPr>
        <w:jc w:val="both"/>
        <w:rPr>
          <w:lang w:bidi="en-GB"/>
        </w:rPr>
      </w:pPr>
      <w:r w:rsidRPr="001236EA">
        <w:rPr>
          <w:lang w:bidi="en-GB"/>
        </w:rPr>
        <w:t>Reinstatement of cancelled works orders that may still be outstanding.</w:t>
      </w:r>
    </w:p>
    <w:p w14:paraId="60F916FA" w14:textId="77777777" w:rsidR="00A850CD" w:rsidRDefault="00A850CD" w:rsidP="00362021">
      <w:pPr>
        <w:jc w:val="both"/>
        <w:rPr>
          <w:lang w:bidi="en-GB"/>
        </w:rPr>
      </w:pPr>
    </w:p>
    <w:p w14:paraId="054EF7FF" w14:textId="0A09B78D" w:rsidR="00C06392" w:rsidRPr="008B63EF" w:rsidRDefault="00EE7DFB" w:rsidP="00362021">
      <w:pPr>
        <w:jc w:val="both"/>
        <w:rPr>
          <w:b/>
          <w:bCs/>
          <w:color w:val="auto"/>
          <w:lang w:bidi="en-GB"/>
        </w:rPr>
      </w:pPr>
      <w:r w:rsidRPr="008B63EF">
        <w:rPr>
          <w:b/>
          <w:bCs/>
          <w:color w:val="auto"/>
          <w:lang w:bidi="en-GB"/>
        </w:rPr>
        <w:t>4.</w:t>
      </w:r>
      <w:r w:rsidR="7A605644" w:rsidRPr="4146783E">
        <w:rPr>
          <w:b/>
          <w:bCs/>
          <w:color w:val="auto"/>
          <w:lang w:bidi="en-GB"/>
        </w:rPr>
        <w:t>2</w:t>
      </w:r>
      <w:r w:rsidR="00D87028">
        <w:rPr>
          <w:b/>
          <w:bCs/>
          <w:color w:val="auto"/>
          <w:lang w:bidi="en-GB"/>
        </w:rPr>
        <w:t>9</w:t>
      </w:r>
      <w:r>
        <w:tab/>
      </w:r>
      <w:r w:rsidR="00C06392" w:rsidRPr="00514D8C">
        <w:rPr>
          <w:b/>
          <w:bCs/>
          <w:color w:val="auto"/>
          <w:sz w:val="24"/>
          <w:szCs w:val="28"/>
          <w:lang w:bidi="en-GB"/>
        </w:rPr>
        <w:t>Complaints</w:t>
      </w:r>
      <w:r w:rsidRPr="00514D8C">
        <w:rPr>
          <w:b/>
          <w:bCs/>
          <w:color w:val="auto"/>
          <w:sz w:val="24"/>
          <w:szCs w:val="28"/>
          <w:lang w:bidi="en-GB"/>
        </w:rPr>
        <w:t xml:space="preserve"> Analysis</w:t>
      </w:r>
    </w:p>
    <w:p w14:paraId="17504D73" w14:textId="77777777" w:rsidR="00F32149" w:rsidRDefault="00F32149" w:rsidP="00362021">
      <w:pPr>
        <w:jc w:val="both"/>
        <w:rPr>
          <w:u w:val="single"/>
          <w:lang w:bidi="en-GB"/>
        </w:rPr>
      </w:pPr>
    </w:p>
    <w:p w14:paraId="773A1E45" w14:textId="741B2EFD" w:rsidR="00665875" w:rsidRDefault="4832B35C" w:rsidP="00362021">
      <w:pPr>
        <w:ind w:left="720" w:hanging="720"/>
        <w:jc w:val="both"/>
        <w:rPr>
          <w:lang w:eastAsia="en-GB"/>
        </w:rPr>
      </w:pPr>
      <w:r w:rsidRPr="00A93CC8">
        <w:rPr>
          <w:lang w:bidi="en-GB"/>
        </w:rPr>
        <w:t>4.</w:t>
      </w:r>
      <w:r w:rsidR="00D87028">
        <w:rPr>
          <w:lang w:bidi="en-GB"/>
        </w:rPr>
        <w:t>30</w:t>
      </w:r>
      <w:r w:rsidR="00A93CC8" w:rsidRPr="00A93CC8">
        <w:rPr>
          <w:lang w:bidi="en-GB"/>
        </w:rPr>
        <w:tab/>
      </w:r>
      <w:r w:rsidR="00E761DF" w:rsidRPr="008B56E4">
        <w:rPr>
          <w:lang w:bidi="en-GB"/>
        </w:rPr>
        <w:t>First stage c</w:t>
      </w:r>
      <w:r w:rsidR="518F640B" w:rsidRPr="008B56E4">
        <w:rPr>
          <w:lang w:bidi="en-GB"/>
        </w:rPr>
        <w:t xml:space="preserve">omplaints </w:t>
      </w:r>
      <w:r w:rsidR="00964BCD">
        <w:rPr>
          <w:lang w:bidi="en-GB"/>
        </w:rPr>
        <w:t>provide an</w:t>
      </w:r>
      <w:r w:rsidR="518F640B" w:rsidRPr="008B56E4">
        <w:rPr>
          <w:lang w:bidi="en-GB"/>
        </w:rPr>
        <w:t xml:space="preserve"> insight into the customer</w:t>
      </w:r>
      <w:r w:rsidR="6FDDB33E" w:rsidRPr="008B56E4">
        <w:rPr>
          <w:lang w:bidi="en-GB"/>
        </w:rPr>
        <w:t>,</w:t>
      </w:r>
      <w:r w:rsidR="518F640B" w:rsidRPr="008B56E4">
        <w:rPr>
          <w:lang w:bidi="en-GB"/>
        </w:rPr>
        <w:t xml:space="preserve"> </w:t>
      </w:r>
      <w:r w:rsidR="0C64E6D7" w:rsidRPr="008B56E4">
        <w:rPr>
          <w:lang w:bidi="en-GB"/>
        </w:rPr>
        <w:t>and an opportunity to</w:t>
      </w:r>
      <w:r w:rsidR="1DC28570" w:rsidRPr="008B56E4">
        <w:rPr>
          <w:lang w:bidi="en-GB"/>
        </w:rPr>
        <w:t xml:space="preserve"> </w:t>
      </w:r>
      <w:r w:rsidR="0C64E6D7" w:rsidRPr="008B56E4">
        <w:rPr>
          <w:lang w:bidi="en-GB"/>
        </w:rPr>
        <w:t xml:space="preserve">understand </w:t>
      </w:r>
      <w:r w:rsidR="6EDCC32C" w:rsidRPr="008B56E4">
        <w:rPr>
          <w:lang w:bidi="en-GB"/>
        </w:rPr>
        <w:t>some of the</w:t>
      </w:r>
      <w:r w:rsidR="0C64E6D7" w:rsidRPr="008B56E4">
        <w:rPr>
          <w:lang w:bidi="en-GB"/>
        </w:rPr>
        <w:t xml:space="preserve"> issues </w:t>
      </w:r>
      <w:r w:rsidR="7ECEAA67" w:rsidRPr="008B56E4">
        <w:rPr>
          <w:lang w:bidi="en-GB"/>
        </w:rPr>
        <w:t xml:space="preserve">they are experiencing </w:t>
      </w:r>
      <w:r w:rsidR="0C64E6D7" w:rsidRPr="008B56E4">
        <w:rPr>
          <w:lang w:bidi="en-GB"/>
        </w:rPr>
        <w:t xml:space="preserve">in </w:t>
      </w:r>
      <w:r w:rsidR="518F640B" w:rsidRPr="008B56E4">
        <w:rPr>
          <w:lang w:bidi="en-GB"/>
        </w:rPr>
        <w:t>the</w:t>
      </w:r>
      <w:r w:rsidR="279B3977" w:rsidRPr="008B56E4">
        <w:rPr>
          <w:lang w:bidi="en-GB"/>
        </w:rPr>
        <w:t>ir</w:t>
      </w:r>
      <w:r w:rsidR="518F640B" w:rsidRPr="008B56E4">
        <w:rPr>
          <w:lang w:bidi="en-GB"/>
        </w:rPr>
        <w:t xml:space="preserve"> home</w:t>
      </w:r>
      <w:r w:rsidR="6F59811C" w:rsidRPr="008B56E4">
        <w:rPr>
          <w:lang w:bidi="en-GB"/>
        </w:rPr>
        <w:t>s</w:t>
      </w:r>
      <w:r w:rsidR="00E761DF" w:rsidRPr="008B56E4">
        <w:rPr>
          <w:lang w:bidi="en-GB"/>
        </w:rPr>
        <w:t xml:space="preserve"> o</w:t>
      </w:r>
      <w:r w:rsidR="00964BCD">
        <w:rPr>
          <w:lang w:bidi="en-GB"/>
        </w:rPr>
        <w:t>r services being provided</w:t>
      </w:r>
      <w:r w:rsidR="518F640B" w:rsidRPr="008B56E4">
        <w:rPr>
          <w:lang w:bidi="en-GB"/>
        </w:rPr>
        <w:t>. Aligned with</w:t>
      </w:r>
      <w:r w:rsidR="2EA8A2CB" w:rsidRPr="008B56E4">
        <w:rPr>
          <w:lang w:bidi="en-GB"/>
        </w:rPr>
        <w:t xml:space="preserve"> the </w:t>
      </w:r>
      <w:r w:rsidR="00E9555A" w:rsidRPr="008B56E4">
        <w:rPr>
          <w:lang w:bidi="en-GB"/>
        </w:rPr>
        <w:t>G</w:t>
      </w:r>
      <w:r w:rsidR="6CA34B7F" w:rsidRPr="008B56E4">
        <w:rPr>
          <w:lang w:bidi="en-GB"/>
        </w:rPr>
        <w:t>roup</w:t>
      </w:r>
      <w:r w:rsidR="00E9555A" w:rsidRPr="008B56E4">
        <w:rPr>
          <w:lang w:bidi="en-GB"/>
        </w:rPr>
        <w:t>s’</w:t>
      </w:r>
      <w:r w:rsidR="2EA8A2CB" w:rsidRPr="008B56E4">
        <w:rPr>
          <w:lang w:bidi="en-GB"/>
        </w:rPr>
        <w:t xml:space="preserve"> </w:t>
      </w:r>
      <w:r w:rsidR="67878121" w:rsidRPr="008B56E4">
        <w:rPr>
          <w:lang w:bidi="en-GB"/>
        </w:rPr>
        <w:t>values around</w:t>
      </w:r>
      <w:r w:rsidR="518F640B" w:rsidRPr="008B56E4">
        <w:rPr>
          <w:lang w:bidi="en-GB"/>
        </w:rPr>
        <w:t xml:space="preserve"> </w:t>
      </w:r>
      <w:r w:rsidR="03F6EB1E" w:rsidRPr="008B56E4">
        <w:rPr>
          <w:lang w:bidi="en-GB"/>
        </w:rPr>
        <w:t>customer centricity</w:t>
      </w:r>
      <w:r w:rsidR="56E28CDB" w:rsidRPr="008B56E4">
        <w:rPr>
          <w:lang w:bidi="en-GB"/>
        </w:rPr>
        <w:t xml:space="preserve">, </w:t>
      </w:r>
      <w:r w:rsidR="276BE706" w:rsidRPr="008B56E4">
        <w:rPr>
          <w:lang w:bidi="en-GB"/>
        </w:rPr>
        <w:t xml:space="preserve">exploration of common or repeat </w:t>
      </w:r>
      <w:r w:rsidR="7E67F1FB" w:rsidRPr="008B56E4">
        <w:rPr>
          <w:lang w:bidi="en-GB"/>
        </w:rPr>
        <w:t>themes</w:t>
      </w:r>
      <w:r w:rsidR="276BE706" w:rsidRPr="008B56E4">
        <w:rPr>
          <w:lang w:bidi="en-GB"/>
        </w:rPr>
        <w:t xml:space="preserve"> for </w:t>
      </w:r>
      <w:r w:rsidR="00E9555A" w:rsidRPr="008B56E4">
        <w:rPr>
          <w:lang w:bidi="en-GB"/>
        </w:rPr>
        <w:t>complaints received within a 12-month period</w:t>
      </w:r>
      <w:r w:rsidR="6BB7596F" w:rsidRPr="008B56E4">
        <w:rPr>
          <w:lang w:bidi="en-GB"/>
        </w:rPr>
        <w:t xml:space="preserve"> will be used</w:t>
      </w:r>
      <w:r w:rsidR="03F6EB1E" w:rsidRPr="008B56E4">
        <w:rPr>
          <w:lang w:bidi="en-GB"/>
        </w:rPr>
        <w:t xml:space="preserve"> </w:t>
      </w:r>
      <w:r w:rsidR="445B30AB" w:rsidRPr="008B56E4">
        <w:rPr>
          <w:lang w:bidi="en-GB"/>
        </w:rPr>
        <w:t xml:space="preserve">to </w:t>
      </w:r>
      <w:r w:rsidR="265FF799" w:rsidRPr="008B56E4">
        <w:rPr>
          <w:lang w:bidi="en-GB"/>
        </w:rPr>
        <w:t>implement a</w:t>
      </w:r>
      <w:r w:rsidR="00E9555A" w:rsidRPr="008B56E4">
        <w:rPr>
          <w:lang w:bidi="en-GB"/>
        </w:rPr>
        <w:t xml:space="preserve">ssociated intervention </w:t>
      </w:r>
      <w:r w:rsidR="008B56E4" w:rsidRPr="008B56E4">
        <w:rPr>
          <w:lang w:bidi="en-GB"/>
        </w:rPr>
        <w:t>measures</w:t>
      </w:r>
      <w:r w:rsidR="00DC7750" w:rsidRPr="00DC7750">
        <w:rPr>
          <w:lang w:bidi="en-GB"/>
        </w:rPr>
        <w:t xml:space="preserve"> </w:t>
      </w:r>
      <w:r w:rsidR="00665875" w:rsidRPr="00DC7750">
        <w:rPr>
          <w:lang w:bidi="en-GB"/>
        </w:rPr>
        <w:t>and</w:t>
      </w:r>
      <w:r w:rsidR="00665875" w:rsidRPr="00665875">
        <w:rPr>
          <w:lang w:bidi="en-GB"/>
        </w:rPr>
        <w:t xml:space="preserve"> making</w:t>
      </w:r>
      <w:r w:rsidR="445B30AB" w:rsidRPr="00665875">
        <w:rPr>
          <w:lang w:bidi="en-GB"/>
        </w:rPr>
        <w:t xml:space="preserve"> informed decisions a</w:t>
      </w:r>
      <w:r w:rsidR="3FACC372" w:rsidRPr="00665875">
        <w:rPr>
          <w:lang w:bidi="en-GB"/>
        </w:rPr>
        <w:t xml:space="preserve">round </w:t>
      </w:r>
      <w:r w:rsidR="445B30AB" w:rsidRPr="00665875">
        <w:rPr>
          <w:lang w:bidi="en-GB"/>
        </w:rPr>
        <w:t>improvements for</w:t>
      </w:r>
      <w:r w:rsidR="7F608AC2" w:rsidRPr="00665875">
        <w:rPr>
          <w:lang w:eastAsia="en-GB"/>
        </w:rPr>
        <w:t xml:space="preserve"> the customer experience</w:t>
      </w:r>
      <w:r w:rsidR="1459304D" w:rsidRPr="00665875">
        <w:rPr>
          <w:lang w:eastAsia="en-GB"/>
        </w:rPr>
        <w:t xml:space="preserve"> and the homes they live in</w:t>
      </w:r>
      <w:r w:rsidR="7F608AC2" w:rsidRPr="4146783E">
        <w:rPr>
          <w:lang w:eastAsia="en-GB"/>
        </w:rPr>
        <w:t>.</w:t>
      </w:r>
      <w:r w:rsidR="713F76B4" w:rsidRPr="4146783E">
        <w:rPr>
          <w:lang w:eastAsia="en-GB"/>
        </w:rPr>
        <w:t xml:space="preserve"> </w:t>
      </w:r>
    </w:p>
    <w:p w14:paraId="30DC9A1E" w14:textId="77777777" w:rsidR="00665875" w:rsidRDefault="00665875" w:rsidP="00362021">
      <w:pPr>
        <w:ind w:left="720" w:hanging="720"/>
        <w:jc w:val="both"/>
        <w:rPr>
          <w:lang w:eastAsia="en-GB"/>
        </w:rPr>
      </w:pPr>
    </w:p>
    <w:p w14:paraId="4EFFD8A6" w14:textId="2611A702" w:rsidR="00C06392" w:rsidRDefault="00665875" w:rsidP="00362021">
      <w:pPr>
        <w:ind w:left="720"/>
        <w:jc w:val="both"/>
        <w:rPr>
          <w:lang w:eastAsia="en-GB"/>
        </w:rPr>
      </w:pPr>
      <w:r>
        <w:rPr>
          <w:lang w:eastAsia="en-GB"/>
        </w:rPr>
        <w:t>In addition</w:t>
      </w:r>
      <w:r w:rsidR="009521B4">
        <w:rPr>
          <w:lang w:eastAsia="en-GB"/>
        </w:rPr>
        <w:t xml:space="preserve"> to the use</w:t>
      </w:r>
      <w:r w:rsidR="63F95094" w:rsidRPr="4146783E">
        <w:rPr>
          <w:lang w:eastAsia="en-GB"/>
        </w:rPr>
        <w:t xml:space="preserve"> of the </w:t>
      </w:r>
      <w:r w:rsidR="746D1112" w:rsidRPr="4146783E">
        <w:rPr>
          <w:lang w:eastAsia="en-GB"/>
        </w:rPr>
        <w:t>existing</w:t>
      </w:r>
      <w:r w:rsidR="63F95094" w:rsidRPr="4146783E">
        <w:rPr>
          <w:lang w:eastAsia="en-GB"/>
        </w:rPr>
        <w:t xml:space="preserve"> </w:t>
      </w:r>
      <w:r>
        <w:rPr>
          <w:lang w:eastAsia="en-GB"/>
        </w:rPr>
        <w:t>d</w:t>
      </w:r>
      <w:r w:rsidR="713F76B4" w:rsidRPr="4146783E">
        <w:rPr>
          <w:lang w:eastAsia="en-GB"/>
        </w:rPr>
        <w:t>atasets</w:t>
      </w:r>
      <w:r w:rsidR="009521B4">
        <w:rPr>
          <w:lang w:eastAsia="en-GB"/>
        </w:rPr>
        <w:t>,</w:t>
      </w:r>
      <w:r w:rsidR="713F76B4" w:rsidRPr="4146783E">
        <w:rPr>
          <w:lang w:eastAsia="en-GB"/>
        </w:rPr>
        <w:t xml:space="preserve"> </w:t>
      </w:r>
      <w:r w:rsidR="009521B4">
        <w:rPr>
          <w:lang w:eastAsia="en-GB"/>
        </w:rPr>
        <w:t>collation of the data detailed</w:t>
      </w:r>
      <w:r w:rsidR="009521B4" w:rsidRPr="4146783E">
        <w:rPr>
          <w:lang w:eastAsia="en-GB"/>
        </w:rPr>
        <w:t xml:space="preserve"> below </w:t>
      </w:r>
      <w:r w:rsidR="713F76B4" w:rsidRPr="4146783E">
        <w:rPr>
          <w:lang w:eastAsia="en-GB"/>
        </w:rPr>
        <w:t>will</w:t>
      </w:r>
      <w:r w:rsidR="69ED15E2" w:rsidRPr="4146783E">
        <w:rPr>
          <w:lang w:eastAsia="en-GB"/>
        </w:rPr>
        <w:t xml:space="preserve"> </w:t>
      </w:r>
      <w:r w:rsidR="713F76B4" w:rsidRPr="4146783E">
        <w:rPr>
          <w:lang w:eastAsia="en-GB"/>
        </w:rPr>
        <w:t>be used</w:t>
      </w:r>
      <w:r w:rsidR="38A401E7" w:rsidRPr="4146783E">
        <w:rPr>
          <w:lang w:eastAsia="en-GB"/>
        </w:rPr>
        <w:t xml:space="preserve"> t</w:t>
      </w:r>
      <w:r w:rsidR="009521B4">
        <w:rPr>
          <w:lang w:eastAsia="en-GB"/>
        </w:rPr>
        <w:t>o</w:t>
      </w:r>
      <w:r w:rsidR="31776AE4" w:rsidRPr="4146783E">
        <w:rPr>
          <w:lang w:eastAsia="en-GB"/>
        </w:rPr>
        <w:t xml:space="preserve"> reduce repeat issues or complaints being officially lodged</w:t>
      </w:r>
      <w:r w:rsidR="009521B4">
        <w:rPr>
          <w:lang w:eastAsia="en-GB"/>
        </w:rPr>
        <w:t>:</w:t>
      </w:r>
      <w:r w:rsidR="713F76B4" w:rsidRPr="4146783E">
        <w:rPr>
          <w:lang w:eastAsia="en-GB"/>
        </w:rPr>
        <w:t xml:space="preserve"> </w:t>
      </w:r>
      <w:r w:rsidR="2A0A6219" w:rsidRPr="4146783E">
        <w:rPr>
          <w:lang w:eastAsia="en-GB"/>
        </w:rPr>
        <w:t xml:space="preserve"> </w:t>
      </w:r>
    </w:p>
    <w:p w14:paraId="6CEF36B7" w14:textId="77777777" w:rsidR="002F77FF" w:rsidRPr="00746AF0" w:rsidRDefault="002F77FF" w:rsidP="00362021">
      <w:pPr>
        <w:ind w:left="720" w:hanging="720"/>
        <w:jc w:val="both"/>
        <w:rPr>
          <w:lang w:eastAsia="en-GB"/>
        </w:rPr>
      </w:pPr>
    </w:p>
    <w:p w14:paraId="07564658" w14:textId="54A68118" w:rsidR="00C06392" w:rsidRPr="00665875" w:rsidRDefault="6A714804" w:rsidP="00362021">
      <w:pPr>
        <w:pStyle w:val="ListParagraph"/>
        <w:numPr>
          <w:ilvl w:val="0"/>
          <w:numId w:val="15"/>
        </w:numPr>
        <w:jc w:val="both"/>
        <w:rPr>
          <w:lang w:bidi="en-GB"/>
        </w:rPr>
      </w:pPr>
      <w:r w:rsidRPr="00665875">
        <w:rPr>
          <w:lang w:bidi="en-GB"/>
        </w:rPr>
        <w:t>Number of complaints</w:t>
      </w:r>
      <w:r w:rsidR="00F768D7">
        <w:rPr>
          <w:lang w:bidi="en-GB"/>
        </w:rPr>
        <w:t>.</w:t>
      </w:r>
    </w:p>
    <w:p w14:paraId="590ABF50" w14:textId="295A34CB" w:rsidR="00C06392" w:rsidRDefault="6A714804" w:rsidP="00362021">
      <w:pPr>
        <w:pStyle w:val="ListParagraph"/>
        <w:numPr>
          <w:ilvl w:val="0"/>
          <w:numId w:val="15"/>
        </w:numPr>
        <w:jc w:val="both"/>
        <w:rPr>
          <w:lang w:bidi="en-GB"/>
        </w:rPr>
      </w:pPr>
      <w:r w:rsidRPr="00665875">
        <w:rPr>
          <w:lang w:bidi="en-GB"/>
        </w:rPr>
        <w:t>Complaints by location</w:t>
      </w:r>
      <w:r w:rsidR="00F768D7">
        <w:rPr>
          <w:lang w:bidi="en-GB"/>
        </w:rPr>
        <w:t>.</w:t>
      </w:r>
    </w:p>
    <w:p w14:paraId="0BCACDE3" w14:textId="7DDE9B08" w:rsidR="00806E65" w:rsidRPr="00665875" w:rsidRDefault="00806E65" w:rsidP="00362021">
      <w:pPr>
        <w:pStyle w:val="ListParagraph"/>
        <w:numPr>
          <w:ilvl w:val="0"/>
          <w:numId w:val="15"/>
        </w:numPr>
        <w:jc w:val="both"/>
        <w:rPr>
          <w:lang w:bidi="en-GB"/>
        </w:rPr>
      </w:pPr>
      <w:r>
        <w:rPr>
          <w:lang w:bidi="en-GB"/>
        </w:rPr>
        <w:t xml:space="preserve">Trend </w:t>
      </w:r>
      <w:r w:rsidR="00DD5B7D">
        <w:rPr>
          <w:lang w:bidi="en-GB"/>
        </w:rPr>
        <w:t>of the t</w:t>
      </w:r>
      <w:r w:rsidR="00665D39">
        <w:rPr>
          <w:lang w:bidi="en-GB"/>
        </w:rPr>
        <w:t xml:space="preserve">ypes of complaints being </w:t>
      </w:r>
      <w:r>
        <w:rPr>
          <w:lang w:bidi="en-GB"/>
        </w:rPr>
        <w:t>lodged.</w:t>
      </w:r>
      <w:r w:rsidRPr="00806E65">
        <w:rPr>
          <w:lang w:bidi="en-GB"/>
        </w:rPr>
        <w:t xml:space="preserve"> </w:t>
      </w:r>
    </w:p>
    <w:p w14:paraId="1A5E9FD7" w14:textId="2EEB1994" w:rsidR="00C06392" w:rsidRPr="00665875" w:rsidRDefault="6A714804" w:rsidP="00362021">
      <w:pPr>
        <w:pStyle w:val="ListParagraph"/>
        <w:numPr>
          <w:ilvl w:val="0"/>
          <w:numId w:val="15"/>
        </w:numPr>
        <w:jc w:val="both"/>
        <w:rPr>
          <w:lang w:bidi="en-GB"/>
        </w:rPr>
      </w:pPr>
      <w:r w:rsidRPr="00665875">
        <w:rPr>
          <w:lang w:bidi="en-GB"/>
        </w:rPr>
        <w:t>Cost expenditure o</w:t>
      </w:r>
      <w:r w:rsidR="00665D39">
        <w:rPr>
          <w:lang w:bidi="en-GB"/>
        </w:rPr>
        <w:t>f</w:t>
      </w:r>
      <w:r w:rsidRPr="00665875">
        <w:rPr>
          <w:lang w:bidi="en-GB"/>
        </w:rPr>
        <w:t xml:space="preserve"> repairs </w:t>
      </w:r>
      <w:r w:rsidR="00665D39">
        <w:rPr>
          <w:lang w:bidi="en-GB"/>
        </w:rPr>
        <w:t xml:space="preserve">and/or investment works </w:t>
      </w:r>
      <w:r w:rsidR="00F768D7">
        <w:rPr>
          <w:lang w:bidi="en-GB"/>
        </w:rPr>
        <w:t>o</w:t>
      </w:r>
      <w:r w:rsidR="00665D39">
        <w:rPr>
          <w:lang w:bidi="en-GB"/>
        </w:rPr>
        <w:t>n</w:t>
      </w:r>
      <w:r w:rsidRPr="00665875">
        <w:rPr>
          <w:lang w:bidi="en-GB"/>
        </w:rPr>
        <w:t xml:space="preserve"> c</w:t>
      </w:r>
      <w:r w:rsidR="00843115">
        <w:rPr>
          <w:lang w:bidi="en-GB"/>
        </w:rPr>
        <w:t>omplaint</w:t>
      </w:r>
      <w:r w:rsidR="00F768D7">
        <w:rPr>
          <w:lang w:bidi="en-GB"/>
        </w:rPr>
        <w:t xml:space="preserve"> property</w:t>
      </w:r>
      <w:r w:rsidR="00843115">
        <w:rPr>
          <w:lang w:bidi="en-GB"/>
        </w:rPr>
        <w:t xml:space="preserve"> in a 24-month period</w:t>
      </w:r>
      <w:r w:rsidR="00F768D7">
        <w:rPr>
          <w:lang w:bidi="en-GB"/>
        </w:rPr>
        <w:t>.</w:t>
      </w:r>
    </w:p>
    <w:p w14:paraId="139ABF3E" w14:textId="7E45096A" w:rsidR="0040232D" w:rsidRPr="00665875" w:rsidRDefault="6A714804" w:rsidP="00362021">
      <w:pPr>
        <w:pStyle w:val="ListParagraph"/>
        <w:numPr>
          <w:ilvl w:val="0"/>
          <w:numId w:val="15"/>
        </w:numPr>
        <w:jc w:val="both"/>
        <w:rPr>
          <w:lang w:bidi="en-GB"/>
        </w:rPr>
      </w:pPr>
      <w:r w:rsidRPr="00665875">
        <w:rPr>
          <w:lang w:bidi="en-GB"/>
        </w:rPr>
        <w:t xml:space="preserve">Customer </w:t>
      </w:r>
      <w:r w:rsidR="0F0AA879" w:rsidRPr="00665875">
        <w:rPr>
          <w:lang w:bidi="en-GB"/>
        </w:rPr>
        <w:t>compensation</w:t>
      </w:r>
      <w:r w:rsidRPr="00665875">
        <w:rPr>
          <w:lang w:bidi="en-GB"/>
        </w:rPr>
        <w:t xml:space="preserve"> expenditure on complaints</w:t>
      </w:r>
      <w:r w:rsidR="00843115">
        <w:rPr>
          <w:lang w:bidi="en-GB"/>
        </w:rPr>
        <w:t>.</w:t>
      </w:r>
    </w:p>
    <w:p w14:paraId="36CE41D5" w14:textId="7B80AEC2" w:rsidR="0EC4B644" w:rsidRPr="00665875" w:rsidRDefault="00B54C42" w:rsidP="00362021">
      <w:pPr>
        <w:pStyle w:val="ListParagraph"/>
        <w:numPr>
          <w:ilvl w:val="0"/>
          <w:numId w:val="15"/>
        </w:numPr>
        <w:jc w:val="both"/>
        <w:rPr>
          <w:lang w:bidi="en-GB"/>
        </w:rPr>
      </w:pPr>
      <w:r>
        <w:rPr>
          <w:rFonts w:eastAsia="Calibri"/>
          <w:lang w:bidi="en-GB"/>
        </w:rPr>
        <w:t>M</w:t>
      </w:r>
      <w:r w:rsidR="0EC4B644" w:rsidRPr="00665875">
        <w:rPr>
          <w:rFonts w:eastAsia="Calibri"/>
          <w:lang w:bidi="en-GB"/>
        </w:rPr>
        <w:t xml:space="preserve">ultiple complaints </w:t>
      </w:r>
      <w:r w:rsidR="3A5058AB" w:rsidRPr="00665875">
        <w:rPr>
          <w:rFonts w:eastAsia="Calibri"/>
          <w:lang w:bidi="en-GB"/>
        </w:rPr>
        <w:t xml:space="preserve">over a </w:t>
      </w:r>
      <w:r w:rsidR="4A3B016E" w:rsidRPr="00665875">
        <w:rPr>
          <w:rFonts w:eastAsia="Calibri"/>
          <w:lang w:bidi="en-GB"/>
        </w:rPr>
        <w:t>12</w:t>
      </w:r>
      <w:r>
        <w:rPr>
          <w:rFonts w:eastAsia="Calibri"/>
          <w:lang w:bidi="en-GB"/>
        </w:rPr>
        <w:t>-</w:t>
      </w:r>
      <w:r w:rsidR="4A3B016E" w:rsidRPr="00665875">
        <w:rPr>
          <w:rFonts w:eastAsia="Calibri"/>
          <w:lang w:bidi="en-GB"/>
        </w:rPr>
        <w:t>month</w:t>
      </w:r>
      <w:r w:rsidR="3A5058AB" w:rsidRPr="00665875">
        <w:rPr>
          <w:rFonts w:eastAsia="Calibri"/>
          <w:lang w:bidi="en-GB"/>
        </w:rPr>
        <w:t xml:space="preserve"> period</w:t>
      </w:r>
      <w:r w:rsidR="4DD77382" w:rsidRPr="00665875">
        <w:rPr>
          <w:rFonts w:eastAsia="Calibri"/>
          <w:lang w:bidi="en-GB"/>
        </w:rPr>
        <w:t xml:space="preserve"> to identify </w:t>
      </w:r>
      <w:r w:rsidR="00B9DAF4" w:rsidRPr="00665875">
        <w:rPr>
          <w:rFonts w:eastAsia="Calibri"/>
          <w:lang w:bidi="en-GB"/>
        </w:rPr>
        <w:t xml:space="preserve">repeat </w:t>
      </w:r>
      <w:r w:rsidR="4DD77382" w:rsidRPr="00665875">
        <w:rPr>
          <w:rFonts w:eastAsia="Calibri"/>
          <w:lang w:bidi="en-GB"/>
        </w:rPr>
        <w:t xml:space="preserve">contributing factors. </w:t>
      </w:r>
    </w:p>
    <w:p w14:paraId="288CBF41" w14:textId="2D6F6A3E" w:rsidR="4DD77382" w:rsidRPr="00B03B33" w:rsidRDefault="4DD77382" w:rsidP="00362021">
      <w:pPr>
        <w:pStyle w:val="ListParagraph"/>
        <w:numPr>
          <w:ilvl w:val="0"/>
          <w:numId w:val="15"/>
        </w:numPr>
        <w:jc w:val="both"/>
        <w:rPr>
          <w:lang w:bidi="en-GB"/>
        </w:rPr>
      </w:pPr>
      <w:r w:rsidRPr="00665875">
        <w:rPr>
          <w:rFonts w:eastAsia="Calibri"/>
          <w:lang w:bidi="en-GB"/>
        </w:rPr>
        <w:t xml:space="preserve">Complaints that have been escalated to the </w:t>
      </w:r>
      <w:r w:rsidR="004C41A8">
        <w:rPr>
          <w:rFonts w:eastAsia="Calibri"/>
          <w:lang w:bidi="en-GB"/>
        </w:rPr>
        <w:t>H</w:t>
      </w:r>
      <w:r w:rsidRPr="00665875">
        <w:rPr>
          <w:rFonts w:eastAsia="Calibri"/>
          <w:lang w:bidi="en-GB"/>
        </w:rPr>
        <w:t xml:space="preserve">ousing </w:t>
      </w:r>
      <w:r w:rsidR="004C41A8">
        <w:rPr>
          <w:rFonts w:eastAsia="Calibri"/>
          <w:lang w:bidi="en-GB"/>
        </w:rPr>
        <w:t>O</w:t>
      </w:r>
      <w:r w:rsidRPr="00665875">
        <w:rPr>
          <w:rFonts w:eastAsia="Calibri"/>
          <w:lang w:bidi="en-GB"/>
        </w:rPr>
        <w:t xml:space="preserve">mbudsman or </w:t>
      </w:r>
      <w:r w:rsidR="00DF39F7">
        <w:rPr>
          <w:rFonts w:eastAsia="Calibri"/>
          <w:lang w:bidi="en-GB"/>
        </w:rPr>
        <w:t>escalated</w:t>
      </w:r>
      <w:r w:rsidRPr="00665875">
        <w:rPr>
          <w:rFonts w:eastAsia="Calibri"/>
          <w:lang w:bidi="en-GB"/>
        </w:rPr>
        <w:t xml:space="preserve"> to </w:t>
      </w:r>
      <w:r w:rsidR="00DF39F7" w:rsidRPr="00B03B33">
        <w:rPr>
          <w:rFonts w:eastAsia="Calibri"/>
          <w:lang w:bidi="en-GB"/>
        </w:rPr>
        <w:t>d</w:t>
      </w:r>
      <w:r w:rsidRPr="00B03B33">
        <w:rPr>
          <w:rFonts w:eastAsia="Calibri"/>
          <w:lang w:bidi="en-GB"/>
        </w:rPr>
        <w:t>isrepair</w:t>
      </w:r>
      <w:r w:rsidR="00DF39F7" w:rsidRPr="00B03B33">
        <w:rPr>
          <w:rFonts w:eastAsia="Calibri"/>
          <w:lang w:bidi="en-GB"/>
        </w:rPr>
        <w:t xml:space="preserve"> cases.</w:t>
      </w:r>
    </w:p>
    <w:p w14:paraId="101F74E1" w14:textId="2D75FD16" w:rsidR="00C74645" w:rsidRPr="00B03B33" w:rsidRDefault="00DC12AF" w:rsidP="00362021">
      <w:pPr>
        <w:pStyle w:val="ListParagraph"/>
        <w:numPr>
          <w:ilvl w:val="0"/>
          <w:numId w:val="15"/>
        </w:numPr>
        <w:jc w:val="both"/>
        <w:rPr>
          <w:lang w:bidi="en-GB"/>
        </w:rPr>
      </w:pPr>
      <w:r w:rsidRPr="00B03B33">
        <w:rPr>
          <w:lang w:bidi="en-GB"/>
        </w:rPr>
        <w:t>A review of c</w:t>
      </w:r>
      <w:r w:rsidR="00C74645" w:rsidRPr="00B03B33">
        <w:rPr>
          <w:lang w:bidi="en-GB"/>
        </w:rPr>
        <w:t xml:space="preserve">ancelled jobs </w:t>
      </w:r>
      <w:r w:rsidR="008B7908" w:rsidRPr="00B03B33">
        <w:rPr>
          <w:lang w:bidi="en-GB"/>
        </w:rPr>
        <w:t xml:space="preserve">against the property and how this may impact </w:t>
      </w:r>
      <w:r w:rsidR="00C53128" w:rsidRPr="00B03B33">
        <w:rPr>
          <w:lang w:bidi="en-GB"/>
        </w:rPr>
        <w:t>any current or future complaints</w:t>
      </w:r>
      <w:r w:rsidR="00C74645" w:rsidRPr="00B03B33">
        <w:rPr>
          <w:lang w:bidi="en-GB"/>
        </w:rPr>
        <w:t>.</w:t>
      </w:r>
    </w:p>
    <w:p w14:paraId="36E089E8" w14:textId="19218524" w:rsidR="008B04C0" w:rsidRDefault="008B04C0" w:rsidP="00362021">
      <w:pPr>
        <w:ind w:left="360"/>
        <w:jc w:val="both"/>
        <w:rPr>
          <w:lang w:bidi="en-GB"/>
        </w:rPr>
      </w:pPr>
    </w:p>
    <w:p w14:paraId="2FA42F5F" w14:textId="18BE7D18" w:rsidR="00AA6C7F" w:rsidRDefault="3C2751C3" w:rsidP="00362021">
      <w:pPr>
        <w:jc w:val="both"/>
        <w:rPr>
          <w:lang w:bidi="en-GB"/>
        </w:rPr>
      </w:pPr>
      <w:r w:rsidRPr="4146783E">
        <w:rPr>
          <w:lang w:bidi="en-GB"/>
        </w:rPr>
        <w:t>4.</w:t>
      </w:r>
      <w:r w:rsidR="00DF39F7">
        <w:rPr>
          <w:lang w:bidi="en-GB"/>
        </w:rPr>
        <w:t>3</w:t>
      </w:r>
      <w:r w:rsidR="00D87028">
        <w:rPr>
          <w:lang w:bidi="en-GB"/>
        </w:rPr>
        <w:t>1</w:t>
      </w:r>
      <w:r w:rsidR="0040232D">
        <w:rPr>
          <w:lang w:bidi="en-GB"/>
        </w:rPr>
        <w:tab/>
      </w:r>
      <w:r w:rsidR="001C5892">
        <w:rPr>
          <w:lang w:bidi="en-GB"/>
        </w:rPr>
        <w:t>The type of potential intervention measures to be undertaken on review of the data:</w:t>
      </w:r>
    </w:p>
    <w:p w14:paraId="778D30E4" w14:textId="77777777" w:rsidR="0040232D" w:rsidRDefault="0040232D" w:rsidP="00362021">
      <w:pPr>
        <w:jc w:val="both"/>
        <w:rPr>
          <w:lang w:bidi="en-GB"/>
        </w:rPr>
      </w:pPr>
    </w:p>
    <w:p w14:paraId="0F799046" w14:textId="05723E60" w:rsidR="000A7DA8" w:rsidRPr="000A7DA8" w:rsidRDefault="000A7DA8" w:rsidP="00362021">
      <w:pPr>
        <w:pStyle w:val="ListParagraph"/>
        <w:numPr>
          <w:ilvl w:val="0"/>
          <w:numId w:val="11"/>
        </w:numPr>
        <w:jc w:val="both"/>
        <w:rPr>
          <w:u w:val="single"/>
          <w:lang w:bidi="en-GB"/>
        </w:rPr>
      </w:pPr>
      <w:r>
        <w:rPr>
          <w:rFonts w:eastAsia="Times New Roman"/>
        </w:rPr>
        <w:t>Proactively working to t</w:t>
      </w:r>
      <w:r w:rsidR="10070E84" w:rsidRPr="000A7DA8">
        <w:rPr>
          <w:rFonts w:eastAsia="Times New Roman"/>
        </w:rPr>
        <w:t>arget</w:t>
      </w:r>
      <w:r>
        <w:rPr>
          <w:rFonts w:eastAsia="Times New Roman"/>
        </w:rPr>
        <w:t xml:space="preserve"> </w:t>
      </w:r>
      <w:r w:rsidR="10070E84" w:rsidRPr="000A7DA8">
        <w:rPr>
          <w:rFonts w:eastAsia="Times New Roman"/>
        </w:rPr>
        <w:t>similar profile of stock where repeat issues around complaints have been logged</w:t>
      </w:r>
      <w:r w:rsidRPr="000A7DA8">
        <w:rPr>
          <w:rFonts w:eastAsia="Times New Roman"/>
        </w:rPr>
        <w:t>.</w:t>
      </w:r>
    </w:p>
    <w:p w14:paraId="13EC9110" w14:textId="4DF9740C" w:rsidR="00BC61FA" w:rsidRPr="00466368" w:rsidRDefault="00BC61FA" w:rsidP="00362021">
      <w:pPr>
        <w:pStyle w:val="ListParagraph"/>
        <w:numPr>
          <w:ilvl w:val="0"/>
          <w:numId w:val="11"/>
        </w:numPr>
        <w:jc w:val="both"/>
        <w:rPr>
          <w:lang w:bidi="en-GB"/>
        </w:rPr>
      </w:pPr>
      <w:r w:rsidRPr="00466368">
        <w:rPr>
          <w:lang w:bidi="en-GB"/>
        </w:rPr>
        <w:t xml:space="preserve">Reinstatement of cancelled works orders that may </w:t>
      </w:r>
      <w:r w:rsidR="00E22859" w:rsidRPr="00466368">
        <w:rPr>
          <w:lang w:bidi="en-GB"/>
        </w:rPr>
        <w:t>still be outstanding</w:t>
      </w:r>
      <w:r w:rsidR="00466368" w:rsidRPr="00466368">
        <w:rPr>
          <w:lang w:bidi="en-GB"/>
        </w:rPr>
        <w:t>.</w:t>
      </w:r>
    </w:p>
    <w:p w14:paraId="3982251F" w14:textId="77777777" w:rsidR="00952F2F" w:rsidRDefault="00952F2F" w:rsidP="00362021">
      <w:pPr>
        <w:jc w:val="both"/>
        <w:rPr>
          <w:rFonts w:eastAsia="Times New Roman"/>
        </w:rPr>
      </w:pPr>
    </w:p>
    <w:p w14:paraId="7976F399" w14:textId="2F5A62BE" w:rsidR="003D1AE7" w:rsidRPr="009E771F" w:rsidRDefault="003E2CE9" w:rsidP="00362021">
      <w:pPr>
        <w:jc w:val="both"/>
        <w:rPr>
          <w:rFonts w:eastAsia="Times New Roman"/>
          <w:b/>
          <w:u w:val="single"/>
        </w:rPr>
      </w:pPr>
      <w:r w:rsidRPr="009E771F">
        <w:rPr>
          <w:rFonts w:eastAsia="Times New Roman"/>
          <w:b/>
        </w:rPr>
        <w:t>4.</w:t>
      </w:r>
      <w:r w:rsidR="1F688974" w:rsidRPr="009E771F">
        <w:rPr>
          <w:rFonts w:eastAsia="Times New Roman"/>
          <w:b/>
          <w:bCs/>
        </w:rPr>
        <w:t>3</w:t>
      </w:r>
      <w:r w:rsidR="00D87028">
        <w:rPr>
          <w:rFonts w:eastAsia="Times New Roman"/>
          <w:b/>
          <w:bCs/>
        </w:rPr>
        <w:t>2</w:t>
      </w:r>
      <w:r w:rsidRPr="009E771F">
        <w:rPr>
          <w:b/>
        </w:rPr>
        <w:tab/>
      </w:r>
      <w:r w:rsidR="003D1AE7" w:rsidRPr="00514D8C">
        <w:rPr>
          <w:rFonts w:eastAsia="Times New Roman"/>
          <w:b/>
          <w:sz w:val="24"/>
        </w:rPr>
        <w:t>Smart Technology</w:t>
      </w:r>
    </w:p>
    <w:p w14:paraId="28668013" w14:textId="77777777" w:rsidR="00F32149" w:rsidRPr="00B3178C" w:rsidRDefault="00F32149" w:rsidP="00362021">
      <w:pPr>
        <w:jc w:val="both"/>
        <w:rPr>
          <w:rFonts w:eastAsia="Times New Roman"/>
          <w:u w:val="single"/>
        </w:rPr>
      </w:pPr>
    </w:p>
    <w:p w14:paraId="2372F716" w14:textId="040C8690" w:rsidR="00870846" w:rsidRPr="00870846" w:rsidRDefault="74CC9D02" w:rsidP="00362021">
      <w:pPr>
        <w:ind w:left="720" w:hanging="720"/>
        <w:jc w:val="both"/>
        <w:rPr>
          <w:rFonts w:eastAsia="Times New Roman"/>
        </w:rPr>
      </w:pPr>
      <w:r w:rsidRPr="009E771F">
        <w:rPr>
          <w:rFonts w:eastAsia="Times New Roman"/>
        </w:rPr>
        <w:t>4.3</w:t>
      </w:r>
      <w:r w:rsidR="00D87028">
        <w:rPr>
          <w:rFonts w:eastAsia="Times New Roman"/>
        </w:rPr>
        <w:t>3</w:t>
      </w:r>
      <w:r w:rsidR="009E771F">
        <w:tab/>
      </w:r>
      <w:r w:rsidR="59B53329" w:rsidRPr="00707A4B">
        <w:rPr>
          <w:rFonts w:eastAsia="Times New Roman"/>
        </w:rPr>
        <w:t xml:space="preserve">The </w:t>
      </w:r>
      <w:r w:rsidR="00A86CA3" w:rsidRPr="00707A4B">
        <w:rPr>
          <w:rFonts w:eastAsia="Times New Roman"/>
        </w:rPr>
        <w:t>Hou</w:t>
      </w:r>
      <w:r w:rsidR="59B53329" w:rsidRPr="00707A4B">
        <w:rPr>
          <w:rFonts w:eastAsia="Times New Roman"/>
        </w:rPr>
        <w:t xml:space="preserve">sing </w:t>
      </w:r>
      <w:r w:rsidR="00FD3816" w:rsidRPr="00707A4B">
        <w:rPr>
          <w:rFonts w:eastAsia="Times New Roman"/>
        </w:rPr>
        <w:t>S</w:t>
      </w:r>
      <w:r w:rsidR="59B53329" w:rsidRPr="00707A4B">
        <w:rPr>
          <w:rFonts w:eastAsia="Times New Roman"/>
        </w:rPr>
        <w:t xml:space="preserve">ector is constantly evolving and </w:t>
      </w:r>
      <w:r w:rsidR="3054241E" w:rsidRPr="00707A4B">
        <w:rPr>
          <w:rFonts w:eastAsia="Times New Roman"/>
        </w:rPr>
        <w:t xml:space="preserve">working with external providers </w:t>
      </w:r>
      <w:r w:rsidR="00707A4B">
        <w:rPr>
          <w:rFonts w:eastAsia="Times New Roman"/>
        </w:rPr>
        <w:t xml:space="preserve">through the installation </w:t>
      </w:r>
      <w:r w:rsidR="78EF648D" w:rsidRPr="00707A4B">
        <w:rPr>
          <w:rFonts w:eastAsia="Times New Roman"/>
        </w:rPr>
        <w:t xml:space="preserve">of smart technology </w:t>
      </w:r>
      <w:r w:rsidR="00FD3816" w:rsidRPr="00707A4B">
        <w:rPr>
          <w:rFonts w:eastAsia="Times New Roman"/>
        </w:rPr>
        <w:t>within our homes can</w:t>
      </w:r>
      <w:r w:rsidR="00537A98">
        <w:rPr>
          <w:rFonts w:eastAsia="Times New Roman"/>
        </w:rPr>
        <w:t xml:space="preserve"> be </w:t>
      </w:r>
      <w:r w:rsidR="00557C85">
        <w:rPr>
          <w:rFonts w:eastAsia="Times New Roman"/>
        </w:rPr>
        <w:t>an essential route to take</w:t>
      </w:r>
      <w:r w:rsidR="78EF648D" w:rsidRPr="00707A4B">
        <w:rPr>
          <w:rFonts w:eastAsia="Times New Roman"/>
        </w:rPr>
        <w:t xml:space="preserve"> to proactively moni</w:t>
      </w:r>
      <w:r w:rsidR="68AA5154" w:rsidRPr="00707A4B">
        <w:rPr>
          <w:rFonts w:eastAsia="Times New Roman"/>
        </w:rPr>
        <w:t xml:space="preserve">tor </w:t>
      </w:r>
      <w:r w:rsidR="76225FF4" w:rsidRPr="00707A4B">
        <w:rPr>
          <w:rFonts w:eastAsia="Times New Roman"/>
        </w:rPr>
        <w:t xml:space="preserve">different </w:t>
      </w:r>
      <w:r w:rsidR="43D9F0B5" w:rsidRPr="00707A4B">
        <w:rPr>
          <w:rFonts w:eastAsia="Times New Roman"/>
        </w:rPr>
        <w:t>facets</w:t>
      </w:r>
      <w:r w:rsidR="76225FF4" w:rsidRPr="00707A4B">
        <w:rPr>
          <w:rFonts w:eastAsia="Times New Roman"/>
        </w:rPr>
        <w:t xml:space="preserve"> of </w:t>
      </w:r>
      <w:r w:rsidR="68AA5154" w:rsidRPr="00707A4B">
        <w:rPr>
          <w:rFonts w:eastAsia="Times New Roman"/>
        </w:rPr>
        <w:t xml:space="preserve">stock performance and customer </w:t>
      </w:r>
      <w:r w:rsidR="68AA5154" w:rsidRPr="00C63967">
        <w:rPr>
          <w:rFonts w:eastAsia="Times New Roman"/>
        </w:rPr>
        <w:t>engagement</w:t>
      </w:r>
      <w:r w:rsidR="1B4BD4F4" w:rsidRPr="00C63967">
        <w:rPr>
          <w:rFonts w:eastAsia="Times New Roman"/>
        </w:rPr>
        <w:t>.</w:t>
      </w:r>
      <w:r w:rsidR="68AA5154" w:rsidRPr="00C63967">
        <w:rPr>
          <w:rFonts w:eastAsia="Times New Roman"/>
        </w:rPr>
        <w:t xml:space="preserve"> </w:t>
      </w:r>
      <w:r w:rsidR="56FC2A59" w:rsidRPr="0CE3194D">
        <w:rPr>
          <w:rFonts w:eastAsia="Times New Roman"/>
        </w:rPr>
        <w:t>A</w:t>
      </w:r>
      <w:r w:rsidR="17644A5C" w:rsidRPr="0CE3194D">
        <w:rPr>
          <w:rFonts w:eastAsia="Times New Roman"/>
        </w:rPr>
        <w:t xml:space="preserve"> fully costed strategy</w:t>
      </w:r>
      <w:r w:rsidR="355BA226" w:rsidRPr="0CE3194D">
        <w:rPr>
          <w:rFonts w:eastAsia="Times New Roman"/>
        </w:rPr>
        <w:t xml:space="preserve"> will be devised </w:t>
      </w:r>
      <w:r w:rsidR="17644A5C" w:rsidRPr="0CE3194D">
        <w:rPr>
          <w:rFonts w:eastAsia="Times New Roman"/>
        </w:rPr>
        <w:t xml:space="preserve">to implement smart technology where necessary to </w:t>
      </w:r>
      <w:r w:rsidR="56092F8D" w:rsidRPr="0CE3194D">
        <w:rPr>
          <w:rFonts w:eastAsia="Times New Roman"/>
        </w:rPr>
        <w:t xml:space="preserve">assist with the </w:t>
      </w:r>
      <w:r w:rsidR="27DFB911" w:rsidRPr="0CE3194D">
        <w:rPr>
          <w:rFonts w:eastAsia="Times New Roman"/>
        </w:rPr>
        <w:t xml:space="preserve">development of the </w:t>
      </w:r>
      <w:r w:rsidR="00D87028">
        <w:rPr>
          <w:rFonts w:eastAsia="Times New Roman"/>
        </w:rPr>
        <w:t>G</w:t>
      </w:r>
      <w:r w:rsidR="56092F8D" w:rsidRPr="0CE3194D">
        <w:rPr>
          <w:rFonts w:eastAsia="Times New Roman"/>
        </w:rPr>
        <w:t>roups approach to intervention</w:t>
      </w:r>
      <w:r w:rsidR="7A0E4340" w:rsidRPr="0CE3194D">
        <w:rPr>
          <w:rFonts w:eastAsia="Times New Roman"/>
        </w:rPr>
        <w:t>.</w:t>
      </w:r>
    </w:p>
    <w:p w14:paraId="6DD613D8" w14:textId="3FF61A95" w:rsidR="00F068C6" w:rsidRDefault="00F068C6" w:rsidP="00362021">
      <w:pPr>
        <w:jc w:val="both"/>
        <w:rPr>
          <w:rFonts w:eastAsia="Times New Roman"/>
        </w:rPr>
      </w:pPr>
    </w:p>
    <w:p w14:paraId="118C3478" w14:textId="58EB08C9" w:rsidR="00F32149" w:rsidRDefault="001E04D8" w:rsidP="00362021">
      <w:pPr>
        <w:jc w:val="both"/>
        <w:rPr>
          <w:rFonts w:eastAsia="Times New Roman"/>
          <w:b/>
          <w:bCs/>
          <w:sz w:val="24"/>
        </w:rPr>
      </w:pPr>
      <w:r w:rsidRPr="00037B1B">
        <w:rPr>
          <w:rFonts w:eastAsia="Times New Roman"/>
          <w:b/>
          <w:bCs/>
        </w:rPr>
        <w:t>4.3</w:t>
      </w:r>
      <w:r w:rsidR="003B0DDD">
        <w:rPr>
          <w:rFonts w:eastAsia="Times New Roman"/>
          <w:b/>
          <w:bCs/>
        </w:rPr>
        <w:t>4</w:t>
      </w:r>
      <w:r w:rsidRPr="00037B1B">
        <w:rPr>
          <w:rFonts w:eastAsia="Times New Roman"/>
          <w:b/>
          <w:bCs/>
        </w:rPr>
        <w:tab/>
      </w:r>
      <w:r w:rsidR="00E6412C" w:rsidRPr="004B06C8">
        <w:rPr>
          <w:rFonts w:eastAsia="Times New Roman"/>
          <w:b/>
          <w:bCs/>
          <w:sz w:val="24"/>
        </w:rPr>
        <w:t>Retro</w:t>
      </w:r>
      <w:r w:rsidR="004F7FC4" w:rsidRPr="004B06C8">
        <w:rPr>
          <w:rFonts w:eastAsia="Times New Roman"/>
          <w:b/>
          <w:bCs/>
          <w:sz w:val="24"/>
        </w:rPr>
        <w:t>fit</w:t>
      </w:r>
      <w:r w:rsidR="00E6412C" w:rsidRPr="004B06C8">
        <w:rPr>
          <w:rFonts w:eastAsia="Times New Roman"/>
          <w:b/>
          <w:bCs/>
          <w:sz w:val="24"/>
        </w:rPr>
        <w:t xml:space="preserve"> and </w:t>
      </w:r>
      <w:r w:rsidRPr="004B06C8">
        <w:rPr>
          <w:rFonts w:eastAsia="Times New Roman"/>
          <w:b/>
          <w:bCs/>
          <w:sz w:val="24"/>
        </w:rPr>
        <w:t>D</w:t>
      </w:r>
      <w:r w:rsidR="00E6412C" w:rsidRPr="004B06C8">
        <w:rPr>
          <w:rFonts w:eastAsia="Times New Roman"/>
          <w:b/>
          <w:bCs/>
          <w:sz w:val="24"/>
        </w:rPr>
        <w:t>ecarbonisation</w:t>
      </w:r>
      <w:r w:rsidR="00037B1B" w:rsidRPr="004B06C8">
        <w:rPr>
          <w:rFonts w:eastAsia="Times New Roman"/>
          <w:b/>
          <w:bCs/>
          <w:sz w:val="24"/>
        </w:rPr>
        <w:t xml:space="preserve"> of Properties</w:t>
      </w:r>
    </w:p>
    <w:p w14:paraId="1BF7935E" w14:textId="77777777" w:rsidR="00870846" w:rsidRDefault="00870846" w:rsidP="00362021">
      <w:pPr>
        <w:jc w:val="both"/>
        <w:rPr>
          <w:rFonts w:eastAsia="Times New Roman"/>
          <w:b/>
          <w:bCs/>
          <w:sz w:val="24"/>
        </w:rPr>
      </w:pPr>
    </w:p>
    <w:p w14:paraId="3AA6BD3D" w14:textId="2F013AE7" w:rsidR="004A001C" w:rsidRPr="001E04D8" w:rsidRDefault="00870846" w:rsidP="00362021">
      <w:pPr>
        <w:ind w:left="720" w:hanging="720"/>
        <w:jc w:val="both"/>
        <w:rPr>
          <w:rFonts w:eastAsia="Times New Roman"/>
        </w:rPr>
      </w:pPr>
      <w:r>
        <w:rPr>
          <w:rFonts w:eastAsia="Times New Roman"/>
        </w:rPr>
        <w:t>4.35</w:t>
      </w:r>
      <w:r>
        <w:rPr>
          <w:rFonts w:eastAsia="Times New Roman"/>
        </w:rPr>
        <w:tab/>
      </w:r>
      <w:r w:rsidR="00C73BCB" w:rsidRPr="001E04D8">
        <w:rPr>
          <w:rFonts w:eastAsia="Times New Roman"/>
        </w:rPr>
        <w:t xml:space="preserve">From time to time, some of the intervention measures may result in undertaking retrofit </w:t>
      </w:r>
      <w:r w:rsidR="006C083E" w:rsidRPr="001E04D8">
        <w:rPr>
          <w:rFonts w:eastAsia="Times New Roman"/>
        </w:rPr>
        <w:t xml:space="preserve">and fabric first improvement measures to assist in mitigating </w:t>
      </w:r>
      <w:r w:rsidR="00393331" w:rsidRPr="001E04D8">
        <w:rPr>
          <w:rFonts w:eastAsia="Times New Roman"/>
        </w:rPr>
        <w:t>risk</w:t>
      </w:r>
      <w:r w:rsidR="004A001C" w:rsidRPr="001E04D8">
        <w:rPr>
          <w:rFonts w:eastAsia="Times New Roman"/>
        </w:rPr>
        <w:t xml:space="preserve">s highlighted within this policy. </w:t>
      </w:r>
    </w:p>
    <w:p w14:paraId="01FDA739" w14:textId="11473B4C" w:rsidR="7A9396EC" w:rsidRDefault="004A001C" w:rsidP="00362021">
      <w:pPr>
        <w:ind w:left="720"/>
        <w:jc w:val="both"/>
        <w:rPr>
          <w:rFonts w:eastAsia="Times New Roman"/>
        </w:rPr>
      </w:pPr>
      <w:r w:rsidRPr="00C83845">
        <w:rPr>
          <w:rFonts w:eastAsia="Times New Roman"/>
        </w:rPr>
        <w:t>T</w:t>
      </w:r>
      <w:r w:rsidR="00037B1B" w:rsidRPr="00C83845">
        <w:rPr>
          <w:rFonts w:eastAsia="Times New Roman"/>
        </w:rPr>
        <w:t>his may require exploring possible funding streams</w:t>
      </w:r>
      <w:r w:rsidR="00C83845" w:rsidRPr="00C83845">
        <w:rPr>
          <w:rFonts w:eastAsia="Times New Roman"/>
        </w:rPr>
        <w:t xml:space="preserve"> and understanding the wider position faced to reach</w:t>
      </w:r>
      <w:r w:rsidR="00C83845">
        <w:rPr>
          <w:rFonts w:eastAsia="Times New Roman"/>
        </w:rPr>
        <w:t xml:space="preserve"> industry</w:t>
      </w:r>
      <w:r w:rsidR="00C83845" w:rsidRPr="00C83845">
        <w:rPr>
          <w:rFonts w:eastAsia="Times New Roman"/>
        </w:rPr>
        <w:t xml:space="preserve"> targets set by the Government. </w:t>
      </w:r>
    </w:p>
    <w:p w14:paraId="4CB37611" w14:textId="77777777" w:rsidR="000B4731" w:rsidRDefault="000B4731" w:rsidP="00362021">
      <w:pPr>
        <w:jc w:val="both"/>
        <w:rPr>
          <w:rFonts w:eastAsia="Times New Roman"/>
        </w:rPr>
      </w:pPr>
    </w:p>
    <w:p w14:paraId="7D3BD7AD" w14:textId="6CCC4FFF" w:rsidR="000B4731" w:rsidRPr="00F61EAD" w:rsidRDefault="00C83845" w:rsidP="00362021">
      <w:pPr>
        <w:jc w:val="both"/>
        <w:rPr>
          <w:rFonts w:eastAsia="Times New Roman"/>
          <w:b/>
          <w:highlight w:val="yellow"/>
          <w:u w:val="single"/>
        </w:rPr>
      </w:pPr>
      <w:r>
        <w:rPr>
          <w:rFonts w:eastAsia="Times New Roman"/>
          <w:b/>
          <w:bCs/>
        </w:rPr>
        <w:t>4</w:t>
      </w:r>
      <w:r w:rsidR="2AF5C1E6" w:rsidRPr="00F77E2A">
        <w:rPr>
          <w:rFonts w:eastAsia="Times New Roman"/>
          <w:b/>
          <w:bCs/>
        </w:rPr>
        <w:t>.</w:t>
      </w:r>
      <w:r>
        <w:rPr>
          <w:rFonts w:eastAsia="Times New Roman"/>
          <w:b/>
          <w:bCs/>
        </w:rPr>
        <w:t>3</w:t>
      </w:r>
      <w:r w:rsidR="00870846">
        <w:rPr>
          <w:rFonts w:eastAsia="Times New Roman"/>
          <w:b/>
          <w:bCs/>
        </w:rPr>
        <w:t>6</w:t>
      </w:r>
      <w:r w:rsidR="009E771F" w:rsidRPr="00F77E2A">
        <w:rPr>
          <w:rFonts w:eastAsia="Times New Roman"/>
          <w:b/>
          <w:bCs/>
        </w:rPr>
        <w:tab/>
      </w:r>
      <w:r w:rsidR="002E5CCD" w:rsidRPr="003478C4">
        <w:rPr>
          <w:rFonts w:eastAsia="Times New Roman"/>
          <w:b/>
          <w:sz w:val="24"/>
          <w:szCs w:val="28"/>
        </w:rPr>
        <w:t xml:space="preserve">Internal </w:t>
      </w:r>
      <w:r w:rsidR="00C648DD" w:rsidRPr="003478C4">
        <w:rPr>
          <w:rFonts w:eastAsia="Times New Roman"/>
          <w:b/>
          <w:sz w:val="24"/>
          <w:szCs w:val="28"/>
        </w:rPr>
        <w:t>Process</w:t>
      </w:r>
      <w:r w:rsidR="24B4DA96" w:rsidRPr="003478C4">
        <w:rPr>
          <w:rFonts w:eastAsia="Times New Roman"/>
          <w:b/>
          <w:sz w:val="24"/>
          <w:szCs w:val="28"/>
          <w:u w:val="single"/>
        </w:rPr>
        <w:t xml:space="preserve"> </w:t>
      </w:r>
    </w:p>
    <w:p w14:paraId="6B344C39" w14:textId="2BC2B62D" w:rsidR="1688BB6C" w:rsidRPr="00F61EAD" w:rsidRDefault="1688BB6C" w:rsidP="00362021">
      <w:pPr>
        <w:jc w:val="both"/>
        <w:rPr>
          <w:rFonts w:eastAsia="Times New Roman"/>
          <w:highlight w:val="yellow"/>
          <w:u w:val="single"/>
        </w:rPr>
      </w:pPr>
    </w:p>
    <w:p w14:paraId="6EA759C6" w14:textId="46A8FB8B" w:rsidR="00137880" w:rsidRDefault="003478C4" w:rsidP="00362021">
      <w:pPr>
        <w:ind w:left="720" w:hanging="720"/>
        <w:jc w:val="both"/>
        <w:rPr>
          <w:rFonts w:eastAsia="Times New Roman"/>
          <w:highlight w:val="yellow"/>
        </w:rPr>
      </w:pPr>
      <w:r w:rsidRPr="003478C4">
        <w:rPr>
          <w:rFonts w:eastAsia="Times New Roman"/>
        </w:rPr>
        <w:t>4.3</w:t>
      </w:r>
      <w:r w:rsidR="00870846">
        <w:rPr>
          <w:rFonts w:eastAsia="Times New Roman"/>
        </w:rPr>
        <w:t>7</w:t>
      </w:r>
      <w:r w:rsidR="000D393D" w:rsidRPr="003478C4">
        <w:rPr>
          <w:rFonts w:eastAsia="Times New Roman"/>
        </w:rPr>
        <w:tab/>
      </w:r>
      <w:r w:rsidR="7DC4D715" w:rsidRPr="00272486">
        <w:rPr>
          <w:rFonts w:eastAsia="Times New Roman"/>
          <w:color w:val="auto"/>
        </w:rPr>
        <w:t>T</w:t>
      </w:r>
      <w:r w:rsidR="00B9543C" w:rsidRPr="00272486">
        <w:rPr>
          <w:rFonts w:eastAsia="Times New Roman"/>
          <w:color w:val="auto"/>
        </w:rPr>
        <w:t>he internal</w:t>
      </w:r>
      <w:r w:rsidR="005B0B18" w:rsidRPr="00272486">
        <w:rPr>
          <w:rFonts w:eastAsia="Times New Roman"/>
          <w:color w:val="auto"/>
        </w:rPr>
        <w:t xml:space="preserve"> </w:t>
      </w:r>
      <w:r w:rsidR="005B0B18" w:rsidRPr="00272486">
        <w:rPr>
          <w:rFonts w:eastAsia="Times New Roman"/>
        </w:rPr>
        <w:t>control</w:t>
      </w:r>
      <w:r w:rsidR="00B9543C" w:rsidRPr="00272486">
        <w:rPr>
          <w:rFonts w:eastAsia="Times New Roman"/>
        </w:rPr>
        <w:t xml:space="preserve"> process to intervention</w:t>
      </w:r>
      <w:r w:rsidR="00D74906" w:rsidRPr="00272486">
        <w:rPr>
          <w:rFonts w:eastAsia="Times New Roman"/>
        </w:rPr>
        <w:t xml:space="preserve"> </w:t>
      </w:r>
      <w:r w:rsidR="00272486" w:rsidRPr="00272486">
        <w:rPr>
          <w:rFonts w:eastAsia="Times New Roman"/>
        </w:rPr>
        <w:t>is</w:t>
      </w:r>
      <w:r w:rsidR="00B9543C" w:rsidRPr="00272486">
        <w:rPr>
          <w:rFonts w:eastAsia="Times New Roman"/>
        </w:rPr>
        <w:t xml:space="preserve"> key in the delivery </w:t>
      </w:r>
      <w:r w:rsidR="00B63AE4" w:rsidRPr="00272486">
        <w:rPr>
          <w:rFonts w:eastAsia="Times New Roman"/>
        </w:rPr>
        <w:t xml:space="preserve">of the measures outlined within this policy. A </w:t>
      </w:r>
      <w:r w:rsidR="00115D3B" w:rsidRPr="00272486">
        <w:rPr>
          <w:rFonts w:eastAsia="Times New Roman"/>
        </w:rPr>
        <w:t>“</w:t>
      </w:r>
      <w:r w:rsidR="00A132D8" w:rsidRPr="00272486">
        <w:rPr>
          <w:rFonts w:eastAsia="Times New Roman"/>
        </w:rPr>
        <w:t xml:space="preserve">Repairs Intervention </w:t>
      </w:r>
      <w:r w:rsidR="00115D3B" w:rsidRPr="00272486">
        <w:rPr>
          <w:rFonts w:eastAsia="Times New Roman"/>
        </w:rPr>
        <w:t>W</w:t>
      </w:r>
      <w:r w:rsidR="65A7EE9A" w:rsidRPr="00272486">
        <w:rPr>
          <w:rFonts w:eastAsia="Times New Roman"/>
        </w:rPr>
        <w:t xml:space="preserve">orking </w:t>
      </w:r>
      <w:r w:rsidR="00115D3B" w:rsidRPr="00272486">
        <w:rPr>
          <w:rFonts w:eastAsia="Times New Roman"/>
        </w:rPr>
        <w:t>G</w:t>
      </w:r>
      <w:r w:rsidR="65A7EE9A" w:rsidRPr="00272486">
        <w:rPr>
          <w:rFonts w:eastAsia="Times New Roman"/>
        </w:rPr>
        <w:t>roup</w:t>
      </w:r>
      <w:r w:rsidR="00115D3B" w:rsidRPr="00272486">
        <w:rPr>
          <w:rFonts w:eastAsia="Times New Roman"/>
        </w:rPr>
        <w:t>”</w:t>
      </w:r>
      <w:r w:rsidR="65A7EE9A" w:rsidRPr="00272486">
        <w:rPr>
          <w:rFonts w:eastAsia="Times New Roman"/>
        </w:rPr>
        <w:t xml:space="preserve"> </w:t>
      </w:r>
      <w:r w:rsidR="00115D3B" w:rsidRPr="00272486">
        <w:rPr>
          <w:rFonts w:eastAsia="Times New Roman"/>
        </w:rPr>
        <w:t>will meet</w:t>
      </w:r>
      <w:r w:rsidR="00824005" w:rsidRPr="00272486">
        <w:rPr>
          <w:rFonts w:eastAsia="Times New Roman"/>
        </w:rPr>
        <w:t xml:space="preserve"> </w:t>
      </w:r>
      <w:r w:rsidR="00272486" w:rsidRPr="00272486">
        <w:rPr>
          <w:rFonts w:eastAsia="Times New Roman"/>
        </w:rPr>
        <w:t>monthly</w:t>
      </w:r>
      <w:r w:rsidR="00115D3B" w:rsidRPr="00272486">
        <w:rPr>
          <w:rFonts w:eastAsia="Times New Roman"/>
        </w:rPr>
        <w:t xml:space="preserve"> to </w:t>
      </w:r>
      <w:r w:rsidR="32D67496" w:rsidRPr="00272486">
        <w:rPr>
          <w:rFonts w:eastAsia="Times New Roman"/>
        </w:rPr>
        <w:t>present</w:t>
      </w:r>
      <w:r w:rsidR="00807B50" w:rsidRPr="00272486">
        <w:rPr>
          <w:rFonts w:eastAsia="Times New Roman"/>
        </w:rPr>
        <w:t xml:space="preserve"> data, trends and findings, to enable the measures to successfully mitigate</w:t>
      </w:r>
      <w:r w:rsidR="00137880" w:rsidRPr="00272486">
        <w:rPr>
          <w:rFonts w:eastAsia="Times New Roman"/>
        </w:rPr>
        <w:t xml:space="preserve"> future</w:t>
      </w:r>
      <w:r w:rsidR="00807B50" w:rsidRPr="00272486">
        <w:rPr>
          <w:rFonts w:eastAsia="Times New Roman"/>
        </w:rPr>
        <w:t xml:space="preserve"> </w:t>
      </w:r>
      <w:r w:rsidR="00824005" w:rsidRPr="00272486">
        <w:rPr>
          <w:rFonts w:eastAsia="Times New Roman"/>
        </w:rPr>
        <w:t>risks outlined within this policy.</w:t>
      </w:r>
      <w:r w:rsidR="00A927B4" w:rsidRPr="00272486">
        <w:rPr>
          <w:rFonts w:eastAsia="Times New Roman"/>
        </w:rPr>
        <w:t xml:space="preserve"> The steering group will work on the sectors challenges</w:t>
      </w:r>
      <w:r w:rsidR="006A2B60" w:rsidRPr="00272486">
        <w:rPr>
          <w:rFonts w:eastAsia="Times New Roman"/>
        </w:rPr>
        <w:t xml:space="preserve"> facing the Regenda Group</w:t>
      </w:r>
      <w:r w:rsidR="005D0E03" w:rsidRPr="00272486">
        <w:rPr>
          <w:rFonts w:eastAsia="Times New Roman"/>
        </w:rPr>
        <w:t xml:space="preserve">, ensuring customer centricity, increased customer engagement and </w:t>
      </w:r>
      <w:r w:rsidR="00272486" w:rsidRPr="00272486">
        <w:rPr>
          <w:rFonts w:eastAsia="Times New Roman"/>
        </w:rPr>
        <w:t>improving customer satisfaction.</w:t>
      </w:r>
    </w:p>
    <w:p w14:paraId="6B10E656" w14:textId="6431E8C0" w:rsidR="006B21CA" w:rsidRPr="00707007" w:rsidRDefault="7B53E552" w:rsidP="00C86E78">
      <w:pPr>
        <w:ind w:left="720" w:hanging="720"/>
        <w:rPr>
          <w:lang w:bidi="en-GB"/>
        </w:rPr>
      </w:pPr>
      <w:r w:rsidRPr="00A132D8">
        <w:rPr>
          <w:rFonts w:eastAsia="Times New Roman"/>
          <w:highlight w:val="yellow"/>
        </w:rPr>
        <w:t xml:space="preserve"> </w:t>
      </w:r>
    </w:p>
    <w:p w14:paraId="6EE8388E" w14:textId="2E689AC8" w:rsidR="006B21CA" w:rsidRPr="00707007" w:rsidRDefault="3194CD06" w:rsidP="00D87028">
      <w:pPr>
        <w:pStyle w:val="Heading1"/>
        <w:numPr>
          <w:ilvl w:val="0"/>
          <w:numId w:val="19"/>
        </w:numPr>
        <w:rPr>
          <w:lang w:bidi="en-GB"/>
        </w:rPr>
      </w:pPr>
      <w:bookmarkStart w:id="10" w:name="_Toc41381244"/>
      <w:bookmarkStart w:id="11" w:name="_Toc88569006"/>
      <w:r w:rsidRPr="13F5F182">
        <w:rPr>
          <w:lang w:bidi="en-GB"/>
        </w:rPr>
        <w:t>Associated documents</w:t>
      </w:r>
      <w:bookmarkEnd w:id="10"/>
      <w:bookmarkEnd w:id="11"/>
    </w:p>
    <w:p w14:paraId="5DCE98F8" w14:textId="0FD2187C" w:rsidR="006B21CA" w:rsidRPr="00707007" w:rsidRDefault="00C83845" w:rsidP="00F77E2A">
      <w:pPr>
        <w:pStyle w:val="Heading2"/>
        <w:rPr>
          <w:lang w:bidi="en-GB"/>
        </w:rPr>
      </w:pPr>
      <w:bookmarkStart w:id="12" w:name="_Toc41381245"/>
      <w:bookmarkStart w:id="13" w:name="_Toc88569007"/>
      <w:r>
        <w:rPr>
          <w:lang w:bidi="en-GB"/>
        </w:rPr>
        <w:t>5</w:t>
      </w:r>
      <w:r w:rsidR="00F77E2A">
        <w:rPr>
          <w:lang w:bidi="en-GB"/>
        </w:rPr>
        <w:t>.1</w:t>
      </w:r>
      <w:r w:rsidR="00F77E2A">
        <w:rPr>
          <w:lang w:bidi="en-GB"/>
        </w:rPr>
        <w:tab/>
      </w:r>
      <w:r w:rsidR="006B21CA" w:rsidRPr="00707007">
        <w:rPr>
          <w:lang w:bidi="en-GB"/>
        </w:rPr>
        <w:t xml:space="preserve">Associated legislation, </w:t>
      </w:r>
      <w:r w:rsidR="00B46B16" w:rsidRPr="00707007">
        <w:rPr>
          <w:lang w:bidi="en-GB"/>
        </w:rPr>
        <w:t>regulation,</w:t>
      </w:r>
      <w:r w:rsidR="006B21CA" w:rsidRPr="00707007">
        <w:rPr>
          <w:lang w:bidi="en-GB"/>
        </w:rPr>
        <w:t xml:space="preserve"> and guidance</w:t>
      </w:r>
      <w:bookmarkEnd w:id="12"/>
      <w:bookmarkEnd w:id="13"/>
    </w:p>
    <w:p w14:paraId="4914072F" w14:textId="77777777" w:rsidR="00B46B16" w:rsidRPr="00707007" w:rsidRDefault="00B46B16" w:rsidP="00B46B16">
      <w:pPr>
        <w:rPr>
          <w:lang w:bidi="en-GB"/>
        </w:rPr>
      </w:pPr>
    </w:p>
    <w:tbl>
      <w:tblPr>
        <w:tblStyle w:val="ListTable4"/>
        <w:tblW w:w="0" w:type="auto"/>
        <w:tblLook w:val="04A0" w:firstRow="1" w:lastRow="0" w:firstColumn="1" w:lastColumn="0" w:noHBand="0" w:noVBand="1"/>
      </w:tblPr>
      <w:tblGrid>
        <w:gridCol w:w="10450"/>
      </w:tblGrid>
      <w:tr w:rsidR="00B46B16" w:rsidRPr="00707007" w14:paraId="158E8AF5" w14:textId="77777777" w:rsidTr="006A44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tcPr>
          <w:p w14:paraId="13F76947" w14:textId="482A9A40" w:rsidR="00B46B16" w:rsidRPr="00707007" w:rsidRDefault="00B46B16" w:rsidP="006A44C8">
            <w:pPr>
              <w:rPr>
                <w:b w:val="0"/>
                <w:lang w:bidi="en-GB"/>
              </w:rPr>
            </w:pPr>
            <w:r w:rsidRPr="00707007">
              <w:rPr>
                <w:color w:val="FFFFFF" w:themeColor="background1"/>
                <w:lang w:bidi="en-GB"/>
              </w:rPr>
              <w:t>Associated legislation, regulation and external standards</w:t>
            </w:r>
          </w:p>
        </w:tc>
      </w:tr>
      <w:tr w:rsidR="00B46B16" w:rsidRPr="00707007" w14:paraId="43EC6A5A" w14:textId="77777777" w:rsidTr="00BC2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4257F8B1" w14:textId="5C17A995" w:rsidR="00B46B16" w:rsidRPr="00707007" w:rsidRDefault="00B46B16" w:rsidP="006A44C8">
            <w:pPr>
              <w:rPr>
                <w:b w:val="0"/>
                <w:lang w:bidi="en-GB"/>
              </w:rPr>
            </w:pPr>
          </w:p>
        </w:tc>
      </w:tr>
      <w:tr w:rsidR="00B96EC7" w:rsidRPr="00707007" w14:paraId="5027D503" w14:textId="77777777" w:rsidTr="666C4E6E">
        <w:trPr>
          <w:trHeight w:val="300"/>
        </w:trPr>
        <w:tc>
          <w:tcPr>
            <w:cnfStyle w:val="001000000000" w:firstRow="0" w:lastRow="0" w:firstColumn="1" w:lastColumn="0" w:oddVBand="0" w:evenVBand="0" w:oddHBand="0" w:evenHBand="0" w:firstRowFirstColumn="0" w:firstRowLastColumn="0" w:lastRowFirstColumn="0" w:lastRowLastColumn="0"/>
            <w:tcW w:w="10450" w:type="dxa"/>
          </w:tcPr>
          <w:p w14:paraId="6D722CA6" w14:textId="1E0D155E" w:rsidR="00B96EC7" w:rsidRPr="00F95152" w:rsidRDefault="58F3C641" w:rsidP="006A44C8">
            <w:pPr>
              <w:rPr>
                <w:b w:val="0"/>
                <w:bCs w:val="0"/>
                <w:color w:val="auto"/>
                <w:lang w:bidi="en-GB"/>
              </w:rPr>
            </w:pPr>
            <w:r w:rsidRPr="00F95152">
              <w:rPr>
                <w:b w:val="0"/>
                <w:bCs w:val="0"/>
                <w:color w:val="auto"/>
                <w:lang w:bidi="en-GB"/>
              </w:rPr>
              <w:t xml:space="preserve">Ombudsman </w:t>
            </w:r>
            <w:r w:rsidR="00F95152" w:rsidRPr="00F95152">
              <w:rPr>
                <w:b w:val="0"/>
                <w:bCs w:val="0"/>
                <w:color w:val="auto"/>
                <w:lang w:bidi="en-GB"/>
              </w:rPr>
              <w:t>S</w:t>
            </w:r>
            <w:r w:rsidRPr="00F95152">
              <w:rPr>
                <w:b w:val="0"/>
                <w:bCs w:val="0"/>
                <w:color w:val="auto"/>
                <w:lang w:bidi="en-GB"/>
              </w:rPr>
              <w:t xml:space="preserve">potlight </w:t>
            </w:r>
            <w:r w:rsidR="00F95152" w:rsidRPr="00F95152">
              <w:rPr>
                <w:b w:val="0"/>
                <w:bCs w:val="0"/>
                <w:color w:val="auto"/>
                <w:lang w:bidi="en-GB"/>
              </w:rPr>
              <w:t>R</w:t>
            </w:r>
            <w:r w:rsidRPr="00F95152">
              <w:rPr>
                <w:b w:val="0"/>
                <w:bCs w:val="0"/>
                <w:color w:val="auto"/>
                <w:lang w:bidi="en-GB"/>
              </w:rPr>
              <w:t>eport</w:t>
            </w:r>
            <w:r w:rsidR="7EC3EA53" w:rsidRPr="00F95152">
              <w:rPr>
                <w:b w:val="0"/>
                <w:bCs w:val="0"/>
                <w:color w:val="auto"/>
                <w:lang w:bidi="en-GB"/>
              </w:rPr>
              <w:t>s</w:t>
            </w:r>
          </w:p>
        </w:tc>
      </w:tr>
      <w:tr w:rsidR="00B96EC7" w:rsidRPr="00707007" w14:paraId="7F0682E9" w14:textId="77777777" w:rsidTr="666C4E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5CA69DF4" w14:textId="753EB5A5" w:rsidR="00B96EC7" w:rsidRPr="00F95152" w:rsidRDefault="58F3C641" w:rsidP="006A44C8">
            <w:pPr>
              <w:rPr>
                <w:b w:val="0"/>
                <w:bCs w:val="0"/>
                <w:color w:val="auto"/>
                <w:lang w:bidi="en-GB"/>
              </w:rPr>
            </w:pPr>
            <w:r w:rsidRPr="00F95152">
              <w:rPr>
                <w:b w:val="0"/>
                <w:bCs w:val="0"/>
                <w:color w:val="auto"/>
                <w:lang w:bidi="en-GB"/>
              </w:rPr>
              <w:t xml:space="preserve">Decent </w:t>
            </w:r>
            <w:r w:rsidR="00F95152" w:rsidRPr="00F95152">
              <w:rPr>
                <w:b w:val="0"/>
                <w:bCs w:val="0"/>
                <w:color w:val="auto"/>
                <w:lang w:bidi="en-GB"/>
              </w:rPr>
              <w:t>H</w:t>
            </w:r>
            <w:r w:rsidRPr="00F95152">
              <w:rPr>
                <w:b w:val="0"/>
                <w:bCs w:val="0"/>
                <w:color w:val="auto"/>
                <w:lang w:bidi="en-GB"/>
              </w:rPr>
              <w:t xml:space="preserve">omes </w:t>
            </w:r>
            <w:r w:rsidR="00F95152" w:rsidRPr="00F95152">
              <w:rPr>
                <w:b w:val="0"/>
                <w:bCs w:val="0"/>
                <w:color w:val="auto"/>
                <w:lang w:bidi="en-GB"/>
              </w:rPr>
              <w:t>S</w:t>
            </w:r>
            <w:r w:rsidRPr="00F95152">
              <w:rPr>
                <w:b w:val="0"/>
                <w:bCs w:val="0"/>
                <w:color w:val="auto"/>
                <w:lang w:bidi="en-GB"/>
              </w:rPr>
              <w:t>tandard</w:t>
            </w:r>
          </w:p>
        </w:tc>
      </w:tr>
      <w:tr w:rsidR="00B96EC7" w:rsidRPr="00707007" w14:paraId="40CE3336" w14:textId="77777777" w:rsidTr="666C4E6E">
        <w:trPr>
          <w:trHeight w:val="300"/>
        </w:trPr>
        <w:tc>
          <w:tcPr>
            <w:cnfStyle w:val="001000000000" w:firstRow="0" w:lastRow="0" w:firstColumn="1" w:lastColumn="0" w:oddVBand="0" w:evenVBand="0" w:oddHBand="0" w:evenHBand="0" w:firstRowFirstColumn="0" w:firstRowLastColumn="0" w:lastRowFirstColumn="0" w:lastRowLastColumn="0"/>
            <w:tcW w:w="10450" w:type="dxa"/>
          </w:tcPr>
          <w:p w14:paraId="1B344F2D" w14:textId="23C8B2C7" w:rsidR="00B96EC7" w:rsidRPr="00F95152" w:rsidRDefault="00F95152" w:rsidP="006A44C8">
            <w:pPr>
              <w:rPr>
                <w:b w:val="0"/>
                <w:bCs w:val="0"/>
                <w:color w:val="auto"/>
                <w:lang w:bidi="en-GB"/>
              </w:rPr>
            </w:pPr>
            <w:r>
              <w:rPr>
                <w:b w:val="0"/>
                <w:bCs w:val="0"/>
                <w:color w:val="auto"/>
                <w:lang w:bidi="en-GB"/>
              </w:rPr>
              <w:t xml:space="preserve">Proposed </w:t>
            </w:r>
            <w:r w:rsidR="58F3C641" w:rsidRPr="00F95152">
              <w:rPr>
                <w:b w:val="0"/>
                <w:bCs w:val="0"/>
                <w:color w:val="auto"/>
                <w:lang w:bidi="en-GB"/>
              </w:rPr>
              <w:t>Consumer standards</w:t>
            </w:r>
          </w:p>
        </w:tc>
      </w:tr>
      <w:tr w:rsidR="00B96EC7" w:rsidRPr="00707007" w14:paraId="56B669BE" w14:textId="77777777" w:rsidTr="666C4E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6E97F59D" w14:textId="11C8EACE" w:rsidR="00B96EC7" w:rsidRPr="00F95152" w:rsidRDefault="42D3D53B" w:rsidP="006A44C8">
            <w:pPr>
              <w:rPr>
                <w:b w:val="0"/>
                <w:bCs w:val="0"/>
                <w:color w:val="auto"/>
                <w:lang w:bidi="en-GB"/>
              </w:rPr>
            </w:pPr>
            <w:r w:rsidRPr="00F95152">
              <w:rPr>
                <w:b w:val="0"/>
                <w:bCs w:val="0"/>
                <w:color w:val="auto"/>
                <w:lang w:bidi="en-GB"/>
              </w:rPr>
              <w:t xml:space="preserve">Social </w:t>
            </w:r>
            <w:r w:rsidR="00D33581">
              <w:rPr>
                <w:b w:val="0"/>
                <w:bCs w:val="0"/>
                <w:color w:val="auto"/>
                <w:lang w:bidi="en-GB"/>
              </w:rPr>
              <w:t>H</w:t>
            </w:r>
            <w:r w:rsidRPr="00F95152">
              <w:rPr>
                <w:b w:val="0"/>
                <w:bCs w:val="0"/>
                <w:color w:val="auto"/>
                <w:lang w:bidi="en-GB"/>
              </w:rPr>
              <w:t xml:space="preserve">ousing </w:t>
            </w:r>
            <w:r w:rsidR="00D33581">
              <w:rPr>
                <w:b w:val="0"/>
                <w:bCs w:val="0"/>
                <w:color w:val="auto"/>
                <w:lang w:bidi="en-GB"/>
              </w:rPr>
              <w:t>W</w:t>
            </w:r>
            <w:r w:rsidRPr="00F95152">
              <w:rPr>
                <w:b w:val="0"/>
                <w:bCs w:val="0"/>
                <w:color w:val="auto"/>
                <w:lang w:bidi="en-GB"/>
              </w:rPr>
              <w:t xml:space="preserve">hite </w:t>
            </w:r>
            <w:r w:rsidR="00D33581">
              <w:rPr>
                <w:b w:val="0"/>
                <w:bCs w:val="0"/>
                <w:color w:val="auto"/>
                <w:lang w:bidi="en-GB"/>
              </w:rPr>
              <w:t>P</w:t>
            </w:r>
            <w:r w:rsidRPr="00F95152">
              <w:rPr>
                <w:b w:val="0"/>
                <w:bCs w:val="0"/>
                <w:color w:val="auto"/>
                <w:lang w:bidi="en-GB"/>
              </w:rPr>
              <w:t>aper</w:t>
            </w:r>
          </w:p>
        </w:tc>
      </w:tr>
      <w:tr w:rsidR="00B96EC7" w:rsidRPr="00707007" w14:paraId="3151B21C" w14:textId="77777777" w:rsidTr="666C4E6E">
        <w:trPr>
          <w:trHeight w:val="300"/>
        </w:trPr>
        <w:tc>
          <w:tcPr>
            <w:cnfStyle w:val="001000000000" w:firstRow="0" w:lastRow="0" w:firstColumn="1" w:lastColumn="0" w:oddVBand="0" w:evenVBand="0" w:oddHBand="0" w:evenHBand="0" w:firstRowFirstColumn="0" w:firstRowLastColumn="0" w:lastRowFirstColumn="0" w:lastRowLastColumn="0"/>
            <w:tcW w:w="10450" w:type="dxa"/>
          </w:tcPr>
          <w:p w14:paraId="3C5C05A7" w14:textId="75E0B399" w:rsidR="00B96EC7" w:rsidRPr="00F95152" w:rsidRDefault="4BCFB9CB" w:rsidP="006A44C8">
            <w:pPr>
              <w:rPr>
                <w:b w:val="0"/>
                <w:bCs w:val="0"/>
                <w:color w:val="auto"/>
                <w:lang w:bidi="en-GB"/>
              </w:rPr>
            </w:pPr>
            <w:r w:rsidRPr="00F95152">
              <w:rPr>
                <w:b w:val="0"/>
                <w:bCs w:val="0"/>
                <w:color w:val="auto"/>
                <w:lang w:bidi="en-GB"/>
              </w:rPr>
              <w:t xml:space="preserve">Social </w:t>
            </w:r>
            <w:r w:rsidR="00D33581">
              <w:rPr>
                <w:b w:val="0"/>
                <w:bCs w:val="0"/>
                <w:color w:val="auto"/>
                <w:lang w:bidi="en-GB"/>
              </w:rPr>
              <w:t>H</w:t>
            </w:r>
            <w:r w:rsidRPr="00F95152">
              <w:rPr>
                <w:b w:val="0"/>
                <w:bCs w:val="0"/>
                <w:color w:val="auto"/>
                <w:lang w:bidi="en-GB"/>
              </w:rPr>
              <w:t xml:space="preserve">ousing </w:t>
            </w:r>
            <w:r w:rsidR="00D33581">
              <w:rPr>
                <w:b w:val="0"/>
                <w:bCs w:val="0"/>
                <w:color w:val="auto"/>
                <w:lang w:bidi="en-GB"/>
              </w:rPr>
              <w:t>R</w:t>
            </w:r>
            <w:r w:rsidRPr="00F95152">
              <w:rPr>
                <w:b w:val="0"/>
                <w:bCs w:val="0"/>
                <w:color w:val="auto"/>
                <w:lang w:bidi="en-GB"/>
              </w:rPr>
              <w:t>egu</w:t>
            </w:r>
            <w:r w:rsidR="00566BB5" w:rsidRPr="00F95152">
              <w:rPr>
                <w:b w:val="0"/>
                <w:bCs w:val="0"/>
                <w:color w:val="auto"/>
                <w:lang w:bidi="en-GB"/>
              </w:rPr>
              <w:t>la</w:t>
            </w:r>
            <w:r w:rsidRPr="00F95152">
              <w:rPr>
                <w:b w:val="0"/>
                <w:bCs w:val="0"/>
                <w:color w:val="auto"/>
                <w:lang w:bidi="en-GB"/>
              </w:rPr>
              <w:t xml:space="preserve">tion </w:t>
            </w:r>
            <w:r w:rsidR="00D33581">
              <w:rPr>
                <w:b w:val="0"/>
                <w:bCs w:val="0"/>
                <w:color w:val="auto"/>
                <w:lang w:bidi="en-GB"/>
              </w:rPr>
              <w:t>B</w:t>
            </w:r>
            <w:r w:rsidRPr="00F95152">
              <w:rPr>
                <w:b w:val="0"/>
                <w:bCs w:val="0"/>
                <w:color w:val="auto"/>
                <w:lang w:bidi="en-GB"/>
              </w:rPr>
              <w:t>ill</w:t>
            </w:r>
          </w:p>
        </w:tc>
      </w:tr>
      <w:tr w:rsidR="00B96EC7" w:rsidRPr="00707007" w14:paraId="35B6E700" w14:textId="77777777" w:rsidTr="666C4E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399F7777" w14:textId="2A5C0937" w:rsidR="00B96EC7" w:rsidRPr="00F95152" w:rsidRDefault="00F95152" w:rsidP="006A44C8">
            <w:pPr>
              <w:rPr>
                <w:b w:val="0"/>
                <w:bCs w:val="0"/>
                <w:lang w:bidi="en-GB"/>
              </w:rPr>
            </w:pPr>
            <w:r w:rsidRPr="00F95152">
              <w:rPr>
                <w:b w:val="0"/>
                <w:bCs w:val="0"/>
                <w:lang w:bidi="en-GB"/>
              </w:rPr>
              <w:t>Better Social Housing Review</w:t>
            </w:r>
          </w:p>
        </w:tc>
      </w:tr>
      <w:tr w:rsidR="00F95152" w:rsidRPr="00707007" w14:paraId="4DECCFC7" w14:textId="77777777" w:rsidTr="666C4E6E">
        <w:trPr>
          <w:trHeight w:val="300"/>
        </w:trPr>
        <w:tc>
          <w:tcPr>
            <w:cnfStyle w:val="001000000000" w:firstRow="0" w:lastRow="0" w:firstColumn="1" w:lastColumn="0" w:oddVBand="0" w:evenVBand="0" w:oddHBand="0" w:evenHBand="0" w:firstRowFirstColumn="0" w:firstRowLastColumn="0" w:lastRowFirstColumn="0" w:lastRowLastColumn="0"/>
            <w:tcW w:w="10450" w:type="dxa"/>
          </w:tcPr>
          <w:p w14:paraId="05028D21" w14:textId="41AC811F" w:rsidR="00F95152" w:rsidRPr="00F95152" w:rsidRDefault="00F95152" w:rsidP="006A44C8">
            <w:pPr>
              <w:rPr>
                <w:b w:val="0"/>
                <w:bCs w:val="0"/>
                <w:lang w:bidi="en-GB"/>
              </w:rPr>
            </w:pPr>
            <w:r w:rsidRPr="00F95152">
              <w:rPr>
                <w:b w:val="0"/>
                <w:bCs w:val="0"/>
                <w:lang w:eastAsia="en-GB"/>
              </w:rPr>
              <w:t>Knowledge and Information Management Report</w:t>
            </w:r>
          </w:p>
        </w:tc>
      </w:tr>
    </w:tbl>
    <w:p w14:paraId="4F96F4C4" w14:textId="77777777" w:rsidR="006B21CA" w:rsidRPr="00707007" w:rsidRDefault="006B21CA" w:rsidP="006B21CA">
      <w:pPr>
        <w:ind w:left="792"/>
        <w:rPr>
          <w:b/>
          <w:lang w:bidi="en-GB"/>
        </w:rPr>
      </w:pPr>
      <w:bookmarkStart w:id="14" w:name="_Toc41381246"/>
    </w:p>
    <w:p w14:paraId="61643D6D" w14:textId="3AC6AC72" w:rsidR="006B21CA" w:rsidRPr="00707007" w:rsidRDefault="006B21CA" w:rsidP="007E5661">
      <w:pPr>
        <w:pStyle w:val="Heading2"/>
        <w:numPr>
          <w:ilvl w:val="1"/>
          <w:numId w:val="17"/>
        </w:numPr>
        <w:rPr>
          <w:lang w:bidi="en-GB"/>
        </w:rPr>
      </w:pPr>
      <w:bookmarkStart w:id="15" w:name="_Toc88569008"/>
      <w:r w:rsidRPr="00707007">
        <w:rPr>
          <w:lang w:bidi="en-GB"/>
        </w:rPr>
        <w:t>Associated Regenda Homes / Group documents / guidance</w:t>
      </w:r>
      <w:bookmarkEnd w:id="14"/>
      <w:bookmarkEnd w:id="15"/>
      <w:r w:rsidRPr="00707007">
        <w:rPr>
          <w:lang w:bidi="en-GB"/>
        </w:rPr>
        <w:t xml:space="preserve"> </w:t>
      </w:r>
    </w:p>
    <w:p w14:paraId="5D955B0F" w14:textId="1965A685" w:rsidR="006B21CA" w:rsidRPr="00707007" w:rsidRDefault="006B21CA" w:rsidP="003B0DDD">
      <w:pPr>
        <w:ind w:left="720"/>
        <w:rPr>
          <w:lang w:bidi="en-GB"/>
        </w:rPr>
      </w:pPr>
      <w:r w:rsidRPr="00707007">
        <w:rPr>
          <w:lang w:bidi="en-GB"/>
        </w:rPr>
        <w:t>This should include any internal documents that may be referred to or sit alongside this policy, this may include any processes, guidance notes and system user guides.</w:t>
      </w:r>
    </w:p>
    <w:p w14:paraId="6BB20A2A" w14:textId="77777777" w:rsidR="00B46B16" w:rsidRPr="00707007" w:rsidRDefault="00B46B16" w:rsidP="006B21CA">
      <w:pPr>
        <w:rPr>
          <w:lang w:bidi="en-GB"/>
        </w:rPr>
      </w:pPr>
    </w:p>
    <w:tbl>
      <w:tblPr>
        <w:tblStyle w:val="ListTable4"/>
        <w:tblW w:w="0" w:type="auto"/>
        <w:tblLook w:val="04A0" w:firstRow="1" w:lastRow="0" w:firstColumn="1" w:lastColumn="0" w:noHBand="0" w:noVBand="1"/>
      </w:tblPr>
      <w:tblGrid>
        <w:gridCol w:w="10450"/>
      </w:tblGrid>
      <w:tr w:rsidR="00B46B16" w:rsidRPr="00707007" w14:paraId="0D03C798" w14:textId="77777777" w:rsidTr="00B46B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tcPr>
          <w:p w14:paraId="3DF8CE01" w14:textId="6FDF5552" w:rsidR="00B46B16" w:rsidRPr="00707007" w:rsidRDefault="00B46B16" w:rsidP="006B21CA">
            <w:pPr>
              <w:rPr>
                <w:b w:val="0"/>
                <w:lang w:bidi="en-GB"/>
              </w:rPr>
            </w:pPr>
            <w:bookmarkStart w:id="16" w:name="_Hlk88568704"/>
            <w:r w:rsidRPr="00707007">
              <w:rPr>
                <w:color w:val="FFFFFF" w:themeColor="background1"/>
                <w:lang w:bidi="en-GB"/>
              </w:rPr>
              <w:t>Associated Regenda Homes / Group documents / guidance</w:t>
            </w:r>
          </w:p>
        </w:tc>
      </w:tr>
      <w:tr w:rsidR="00B46B16" w:rsidRPr="00707007" w14:paraId="38257706" w14:textId="77777777" w:rsidTr="00BC2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650CD3C7" w14:textId="11B84B79" w:rsidR="00B46B16" w:rsidRPr="00707007" w:rsidRDefault="007865BC" w:rsidP="006B21CA">
            <w:pPr>
              <w:rPr>
                <w:b w:val="0"/>
                <w:bCs w:val="0"/>
                <w:lang w:bidi="en-GB"/>
              </w:rPr>
            </w:pPr>
            <w:r>
              <w:rPr>
                <w:b w:val="0"/>
                <w:bCs w:val="0"/>
                <w:lang w:bidi="en-GB"/>
              </w:rPr>
              <w:t>Asset Management Strategy</w:t>
            </w:r>
          </w:p>
        </w:tc>
      </w:tr>
      <w:tr w:rsidR="00B46B16" w:rsidRPr="00707007" w14:paraId="7FA10E31" w14:textId="77777777" w:rsidTr="00BC229C">
        <w:tc>
          <w:tcPr>
            <w:cnfStyle w:val="001000000000" w:firstRow="0" w:lastRow="0" w:firstColumn="1" w:lastColumn="0" w:oddVBand="0" w:evenVBand="0" w:oddHBand="0" w:evenHBand="0" w:firstRowFirstColumn="0" w:firstRowLastColumn="0" w:lastRowFirstColumn="0" w:lastRowLastColumn="0"/>
            <w:tcW w:w="10450" w:type="dxa"/>
          </w:tcPr>
          <w:p w14:paraId="1053F314" w14:textId="60E20B29" w:rsidR="00B46B16" w:rsidRPr="00707007" w:rsidRDefault="00E4121A" w:rsidP="006B21CA">
            <w:pPr>
              <w:rPr>
                <w:b w:val="0"/>
                <w:lang w:bidi="en-GB"/>
              </w:rPr>
            </w:pPr>
            <w:r>
              <w:rPr>
                <w:b w:val="0"/>
                <w:lang w:bidi="en-GB"/>
              </w:rPr>
              <w:t xml:space="preserve">Investment </w:t>
            </w:r>
            <w:r w:rsidR="00B96EC7">
              <w:rPr>
                <w:b w:val="0"/>
                <w:lang w:bidi="en-GB"/>
              </w:rPr>
              <w:t>P</w:t>
            </w:r>
            <w:r>
              <w:rPr>
                <w:b w:val="0"/>
                <w:lang w:bidi="en-GB"/>
              </w:rPr>
              <w:t>olicy</w:t>
            </w:r>
          </w:p>
        </w:tc>
      </w:tr>
      <w:tr w:rsidR="00B46B16" w:rsidRPr="00707007" w14:paraId="0772D549" w14:textId="77777777" w:rsidTr="00BC2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60AA7C63" w14:textId="67C04657" w:rsidR="00B46B16" w:rsidRPr="007E5661" w:rsidRDefault="0081530B" w:rsidP="006B21CA">
            <w:pPr>
              <w:rPr>
                <w:b w:val="0"/>
                <w:lang w:bidi="en-GB"/>
              </w:rPr>
            </w:pPr>
            <w:r w:rsidRPr="007E5661">
              <w:rPr>
                <w:b w:val="0"/>
                <w:lang w:bidi="en-GB"/>
              </w:rPr>
              <w:t>Repairs Policy</w:t>
            </w:r>
            <w:r w:rsidR="00F40854" w:rsidRPr="007E5661">
              <w:rPr>
                <w:b w:val="0"/>
                <w:lang w:bidi="en-GB"/>
              </w:rPr>
              <w:t xml:space="preserve"> </w:t>
            </w:r>
          </w:p>
        </w:tc>
      </w:tr>
      <w:tr w:rsidR="006E522B" w:rsidRPr="00707007" w14:paraId="205628C0" w14:textId="77777777" w:rsidTr="00BC229C">
        <w:tc>
          <w:tcPr>
            <w:cnfStyle w:val="001000000000" w:firstRow="0" w:lastRow="0" w:firstColumn="1" w:lastColumn="0" w:oddVBand="0" w:evenVBand="0" w:oddHBand="0" w:evenHBand="0" w:firstRowFirstColumn="0" w:firstRowLastColumn="0" w:lastRowFirstColumn="0" w:lastRowLastColumn="0"/>
            <w:tcW w:w="10450" w:type="dxa"/>
          </w:tcPr>
          <w:p w14:paraId="70DE6F06" w14:textId="16E1F75D" w:rsidR="006E522B" w:rsidRPr="007E5661" w:rsidRDefault="006E522B" w:rsidP="006B21CA">
            <w:pPr>
              <w:rPr>
                <w:b w:val="0"/>
                <w:bCs w:val="0"/>
                <w:lang w:bidi="en-GB"/>
              </w:rPr>
            </w:pPr>
            <w:r w:rsidRPr="007E5661">
              <w:rPr>
                <w:b w:val="0"/>
                <w:bCs w:val="0"/>
                <w:lang w:bidi="en-GB"/>
              </w:rPr>
              <w:t>Asset Disposal Policy</w:t>
            </w:r>
          </w:p>
        </w:tc>
      </w:tr>
      <w:tr w:rsidR="0081530B" w:rsidRPr="00707007" w14:paraId="734F9722" w14:textId="77777777" w:rsidTr="00BC2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623701DE" w14:textId="16C05F24" w:rsidR="0081530B" w:rsidRPr="007E5661" w:rsidRDefault="0081530B" w:rsidP="006B21CA">
            <w:pPr>
              <w:rPr>
                <w:b w:val="0"/>
                <w:bCs w:val="0"/>
                <w:lang w:bidi="en-GB"/>
              </w:rPr>
            </w:pPr>
            <w:r w:rsidRPr="007E5661">
              <w:rPr>
                <w:b w:val="0"/>
                <w:bCs w:val="0"/>
                <w:lang w:bidi="en-GB"/>
              </w:rPr>
              <w:t>Void Policy</w:t>
            </w:r>
          </w:p>
        </w:tc>
      </w:tr>
      <w:tr w:rsidR="0081530B" w:rsidRPr="00707007" w14:paraId="1EEDBF43" w14:textId="77777777" w:rsidTr="00BC229C">
        <w:tc>
          <w:tcPr>
            <w:cnfStyle w:val="001000000000" w:firstRow="0" w:lastRow="0" w:firstColumn="1" w:lastColumn="0" w:oddVBand="0" w:evenVBand="0" w:oddHBand="0" w:evenHBand="0" w:firstRowFirstColumn="0" w:firstRowLastColumn="0" w:lastRowFirstColumn="0" w:lastRowLastColumn="0"/>
            <w:tcW w:w="10450" w:type="dxa"/>
          </w:tcPr>
          <w:p w14:paraId="6B14FAFD" w14:textId="77777777" w:rsidR="0081530B" w:rsidRPr="0081530B" w:rsidRDefault="0081530B" w:rsidP="006B21CA">
            <w:pPr>
              <w:rPr>
                <w:b w:val="0"/>
                <w:bCs w:val="0"/>
                <w:lang w:bidi="en-GB"/>
              </w:rPr>
            </w:pPr>
          </w:p>
        </w:tc>
      </w:tr>
      <w:tr w:rsidR="0081530B" w:rsidRPr="00707007" w14:paraId="28AB20AD" w14:textId="77777777" w:rsidTr="00BC2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shd w:val="clear" w:color="auto" w:fill="auto"/>
          </w:tcPr>
          <w:p w14:paraId="62105C20" w14:textId="77777777" w:rsidR="0081530B" w:rsidRPr="006E522B" w:rsidRDefault="0081530B" w:rsidP="006B21CA">
            <w:pPr>
              <w:rPr>
                <w:b w:val="0"/>
                <w:bCs w:val="0"/>
                <w:highlight w:val="yellow"/>
                <w:lang w:bidi="en-GB"/>
              </w:rPr>
            </w:pPr>
          </w:p>
        </w:tc>
      </w:tr>
    </w:tbl>
    <w:p w14:paraId="11ABA6BE" w14:textId="29BDB1EB" w:rsidR="006B21CA" w:rsidRPr="00707007" w:rsidRDefault="00C83845" w:rsidP="00C83845">
      <w:pPr>
        <w:pStyle w:val="Heading1"/>
        <w:rPr>
          <w:lang w:bidi="en-GB"/>
        </w:rPr>
      </w:pPr>
      <w:bookmarkStart w:id="17" w:name="_Toc41381247"/>
      <w:bookmarkStart w:id="18" w:name="_Toc88569009"/>
      <w:bookmarkEnd w:id="16"/>
      <w:r>
        <w:rPr>
          <w:lang w:bidi="en-GB"/>
        </w:rPr>
        <w:t>6.</w:t>
      </w:r>
      <w:r w:rsidR="58B5EDCA" w:rsidRPr="13F5F182">
        <w:rPr>
          <w:lang w:bidi="en-GB"/>
        </w:rPr>
        <w:t xml:space="preserve"> </w:t>
      </w:r>
      <w:r w:rsidR="3194CD06" w:rsidRPr="13F5F182">
        <w:rPr>
          <w:lang w:bidi="en-GB"/>
        </w:rPr>
        <w:t xml:space="preserve">Equality, </w:t>
      </w:r>
      <w:r w:rsidR="1584CC5D" w:rsidRPr="13F5F182">
        <w:rPr>
          <w:lang w:bidi="en-GB"/>
        </w:rPr>
        <w:t>diversity,</w:t>
      </w:r>
      <w:r w:rsidR="3194CD06" w:rsidRPr="13F5F182">
        <w:rPr>
          <w:lang w:bidi="en-GB"/>
        </w:rPr>
        <w:t xml:space="preserve"> and </w:t>
      </w:r>
      <w:bookmarkEnd w:id="17"/>
      <w:r w:rsidR="18CCFE80" w:rsidRPr="13F5F182">
        <w:rPr>
          <w:lang w:bidi="en-GB"/>
        </w:rPr>
        <w:t>inclusion</w:t>
      </w:r>
      <w:bookmarkEnd w:id="18"/>
      <w:r w:rsidR="18CCFE80" w:rsidRPr="13F5F182">
        <w:rPr>
          <w:lang w:bidi="en-GB"/>
        </w:rPr>
        <w:t xml:space="preserve"> </w:t>
      </w:r>
    </w:p>
    <w:p w14:paraId="05B2C654" w14:textId="77777777" w:rsidR="00865D3E" w:rsidRDefault="00865D3E" w:rsidP="00A737E8">
      <w:pPr>
        <w:rPr>
          <w:lang w:bidi="en-GB"/>
        </w:rPr>
      </w:pPr>
      <w:bookmarkStart w:id="19" w:name="_Toc88569010"/>
    </w:p>
    <w:p w14:paraId="7980BE34" w14:textId="5A164E57" w:rsidR="00A737E8" w:rsidRDefault="0073118A" w:rsidP="0073118A">
      <w:pPr>
        <w:ind w:left="720" w:hanging="720"/>
        <w:rPr>
          <w:lang w:bidi="en-GB"/>
        </w:rPr>
      </w:pPr>
      <w:r>
        <w:rPr>
          <w:lang w:bidi="en-GB"/>
        </w:rPr>
        <w:t>6.1</w:t>
      </w:r>
      <w:r>
        <w:rPr>
          <w:lang w:bidi="en-GB"/>
        </w:rPr>
        <w:tab/>
      </w:r>
      <w:r w:rsidR="00A737E8">
        <w:rPr>
          <w:lang w:bidi="en-GB"/>
        </w:rPr>
        <w:t xml:space="preserve">Equality, Diversity and inclusion will be taken into consideration </w:t>
      </w:r>
      <w:r w:rsidR="002F0A7D">
        <w:rPr>
          <w:lang w:bidi="en-GB"/>
        </w:rPr>
        <w:t xml:space="preserve">when any assessments or possible action are taken, in line with the group stance </w:t>
      </w:r>
      <w:r w:rsidR="00F40854">
        <w:rPr>
          <w:lang w:bidi="en-GB"/>
        </w:rPr>
        <w:t xml:space="preserve">and regulatory requirements </w:t>
      </w:r>
      <w:r w:rsidR="002F0A7D">
        <w:rPr>
          <w:lang w:bidi="en-GB"/>
        </w:rPr>
        <w:t>on this.</w:t>
      </w:r>
    </w:p>
    <w:p w14:paraId="09398617" w14:textId="5E40E041" w:rsidR="006B21CA" w:rsidRPr="00865D3E" w:rsidRDefault="00C83845" w:rsidP="00C83845">
      <w:pPr>
        <w:pStyle w:val="Heading1"/>
        <w:rPr>
          <w:lang w:bidi="en-GB"/>
        </w:rPr>
      </w:pPr>
      <w:r>
        <w:rPr>
          <w:lang w:bidi="en-GB"/>
        </w:rPr>
        <w:t>7.</w:t>
      </w:r>
      <w:r w:rsidR="58B5EDCA" w:rsidRPr="13F5F182">
        <w:rPr>
          <w:lang w:bidi="en-GB"/>
        </w:rPr>
        <w:t xml:space="preserve"> </w:t>
      </w:r>
      <w:r w:rsidR="3194CD06" w:rsidRPr="13F5F182">
        <w:rPr>
          <w:lang w:bidi="en-GB"/>
        </w:rPr>
        <w:t>Data Protection</w:t>
      </w:r>
      <w:bookmarkEnd w:id="19"/>
      <w:r w:rsidR="3194CD06" w:rsidRPr="13F5F182">
        <w:rPr>
          <w:lang w:bidi="en-GB"/>
        </w:rPr>
        <w:t xml:space="preserve"> </w:t>
      </w:r>
    </w:p>
    <w:p w14:paraId="415A2532" w14:textId="77777777" w:rsidR="00DB62C4" w:rsidRDefault="00DB62C4" w:rsidP="00692CF2">
      <w:pPr>
        <w:rPr>
          <w:lang w:bidi="en-GB"/>
        </w:rPr>
      </w:pPr>
    </w:p>
    <w:p w14:paraId="53CC6F64" w14:textId="2D2DDAA5" w:rsidR="00692CF2" w:rsidRDefault="0073118A" w:rsidP="0073118A">
      <w:pPr>
        <w:ind w:left="720" w:hanging="720"/>
      </w:pPr>
      <w:r>
        <w:rPr>
          <w:lang w:bidi="en-GB"/>
        </w:rPr>
        <w:t>7.1</w:t>
      </w:r>
      <w:r>
        <w:rPr>
          <w:lang w:bidi="en-GB"/>
        </w:rPr>
        <w:tab/>
      </w:r>
      <w:r w:rsidR="00692CF2">
        <w:rPr>
          <w:lang w:bidi="en-GB"/>
        </w:rPr>
        <w:t xml:space="preserve">Any personal data collected or shared as part of this policy will be subject GDPR guidelines, in any event where personal data is to be shared externally a Data Sharing Agreement will be entered into and Governance Team consulted with beforehand. </w:t>
      </w:r>
    </w:p>
    <w:p w14:paraId="0E0831FC" w14:textId="77777777" w:rsidR="00BC229C" w:rsidRPr="00707007" w:rsidRDefault="00BC229C" w:rsidP="0063782A">
      <w:pPr>
        <w:rPr>
          <w:lang w:bidi="en-GB"/>
        </w:rPr>
      </w:pPr>
    </w:p>
    <w:p w14:paraId="5CE1B8DE" w14:textId="47873278" w:rsidR="006B21CA" w:rsidRPr="00707007" w:rsidRDefault="00C83845" w:rsidP="00C83845">
      <w:pPr>
        <w:pStyle w:val="Heading1"/>
        <w:rPr>
          <w:bCs/>
          <w:lang w:bidi="en-GB"/>
        </w:rPr>
      </w:pPr>
      <w:bookmarkStart w:id="20" w:name="_Toc41381248"/>
      <w:bookmarkStart w:id="21" w:name="_Toc88569011"/>
      <w:r>
        <w:rPr>
          <w:lang w:bidi="en-GB"/>
        </w:rPr>
        <w:t>8.</w:t>
      </w:r>
      <w:r w:rsidR="58B5EDCA" w:rsidRPr="13F5F182">
        <w:rPr>
          <w:lang w:bidi="en-GB"/>
        </w:rPr>
        <w:t xml:space="preserve"> </w:t>
      </w:r>
      <w:r w:rsidR="3194CD06" w:rsidRPr="13F5F182">
        <w:rPr>
          <w:lang w:bidi="en-GB"/>
        </w:rPr>
        <w:t>Monitoring and reporting</w:t>
      </w:r>
      <w:bookmarkEnd w:id="20"/>
      <w:bookmarkEnd w:id="21"/>
    </w:p>
    <w:p w14:paraId="069E2667" w14:textId="77777777" w:rsidR="0022741E" w:rsidRPr="00707007" w:rsidRDefault="0022741E" w:rsidP="006B21CA">
      <w:pPr>
        <w:rPr>
          <w:lang w:bidi="en-GB"/>
        </w:rPr>
      </w:pPr>
    </w:p>
    <w:p w14:paraId="3229EC0F" w14:textId="3F69839A" w:rsidR="0073118A" w:rsidRPr="00707007" w:rsidRDefault="00472975" w:rsidP="0073118A">
      <w:pPr>
        <w:ind w:left="720" w:hanging="720"/>
        <w:rPr>
          <w:lang w:bidi="en-GB"/>
        </w:rPr>
      </w:pPr>
      <w:r>
        <w:rPr>
          <w:lang w:bidi="en-GB"/>
        </w:rPr>
        <w:t>8</w:t>
      </w:r>
      <w:r w:rsidR="0073118A">
        <w:rPr>
          <w:lang w:bidi="en-GB"/>
        </w:rPr>
        <w:t>.1</w:t>
      </w:r>
      <w:r w:rsidR="0073118A">
        <w:rPr>
          <w:lang w:bidi="en-GB"/>
        </w:rPr>
        <w:tab/>
        <w:t>Any determinations from the intervention and analysis will be subject to approval by senior management and passed onto the relevant part of the business in line with any strategic aims, or budgetary impact for that department.</w:t>
      </w:r>
    </w:p>
    <w:p w14:paraId="604D954F" w14:textId="77777777" w:rsidR="00C83845" w:rsidRDefault="00C83845" w:rsidP="006B21CA"/>
    <w:p w14:paraId="0A3BCFE6" w14:textId="0BE08F41" w:rsidR="002103E5" w:rsidRDefault="3C3E5902" w:rsidP="00B81A8D">
      <w:pPr>
        <w:pStyle w:val="Heading1"/>
        <w:numPr>
          <w:ilvl w:val="0"/>
          <w:numId w:val="16"/>
        </w:numPr>
        <w:rPr>
          <w:lang w:bidi="en-GB"/>
        </w:rPr>
      </w:pPr>
      <w:r w:rsidRPr="13F5F182">
        <w:rPr>
          <w:lang w:bidi="en-GB"/>
        </w:rPr>
        <w:t>Amendment log</w:t>
      </w:r>
    </w:p>
    <w:p w14:paraId="43E2D749" w14:textId="7069F6D1" w:rsidR="002103E5" w:rsidRDefault="002103E5" w:rsidP="002103E5">
      <w:pPr>
        <w:rPr>
          <w:lang w:bidi="en-GB"/>
        </w:rPr>
      </w:pPr>
    </w:p>
    <w:tbl>
      <w:tblPr>
        <w:tblStyle w:val="TableGrid"/>
        <w:tblW w:w="0" w:type="auto"/>
        <w:tblLook w:val="04A0" w:firstRow="1" w:lastRow="0" w:firstColumn="1" w:lastColumn="0" w:noHBand="0" w:noVBand="1"/>
      </w:tblPr>
      <w:tblGrid>
        <w:gridCol w:w="3539"/>
        <w:gridCol w:w="2303"/>
        <w:gridCol w:w="2304"/>
        <w:gridCol w:w="2304"/>
      </w:tblGrid>
      <w:tr w:rsidR="002103E5" w:rsidRPr="002103E5" w14:paraId="099966DB" w14:textId="77777777" w:rsidTr="002103E5">
        <w:tc>
          <w:tcPr>
            <w:tcW w:w="3539" w:type="dxa"/>
            <w:shd w:val="clear" w:color="auto" w:fill="000000" w:themeFill="text1"/>
          </w:tcPr>
          <w:p w14:paraId="4C7D2531" w14:textId="7FBF2BA0" w:rsidR="002103E5" w:rsidRPr="00BC229C" w:rsidRDefault="002103E5" w:rsidP="00BC229C">
            <w:pPr>
              <w:rPr>
                <w:b/>
                <w:bCs/>
                <w:color w:val="FFFFFF" w:themeColor="background1"/>
                <w:lang w:bidi="en-GB"/>
              </w:rPr>
            </w:pPr>
            <w:r w:rsidRPr="00BC229C">
              <w:rPr>
                <w:b/>
                <w:bCs/>
                <w:color w:val="FFFFFF" w:themeColor="background1"/>
                <w:lang w:bidi="en-GB"/>
              </w:rPr>
              <w:t>Change</w:t>
            </w:r>
          </w:p>
        </w:tc>
        <w:tc>
          <w:tcPr>
            <w:tcW w:w="2303" w:type="dxa"/>
            <w:shd w:val="clear" w:color="auto" w:fill="000000" w:themeFill="text1"/>
          </w:tcPr>
          <w:p w14:paraId="7808A1E3" w14:textId="0745C637" w:rsidR="002103E5" w:rsidRPr="00BC229C" w:rsidRDefault="002103E5" w:rsidP="00BC229C">
            <w:pPr>
              <w:rPr>
                <w:b/>
                <w:bCs/>
                <w:color w:val="FFFFFF" w:themeColor="background1"/>
                <w:lang w:bidi="en-GB"/>
              </w:rPr>
            </w:pPr>
            <w:r w:rsidRPr="00BC229C">
              <w:rPr>
                <w:b/>
                <w:bCs/>
                <w:color w:val="FFFFFF" w:themeColor="background1"/>
                <w:lang w:bidi="en-GB"/>
              </w:rPr>
              <w:t>Made by</w:t>
            </w:r>
          </w:p>
        </w:tc>
        <w:tc>
          <w:tcPr>
            <w:tcW w:w="2304" w:type="dxa"/>
            <w:shd w:val="clear" w:color="auto" w:fill="000000" w:themeFill="text1"/>
          </w:tcPr>
          <w:p w14:paraId="7E37808A" w14:textId="1A1924DD" w:rsidR="002103E5" w:rsidRPr="00BC229C" w:rsidRDefault="002103E5" w:rsidP="00BC229C">
            <w:pPr>
              <w:rPr>
                <w:b/>
                <w:bCs/>
                <w:color w:val="FFFFFF" w:themeColor="background1"/>
                <w:lang w:bidi="en-GB"/>
              </w:rPr>
            </w:pPr>
            <w:r w:rsidRPr="00BC229C">
              <w:rPr>
                <w:b/>
                <w:bCs/>
                <w:color w:val="FFFFFF" w:themeColor="background1"/>
                <w:lang w:bidi="en-GB"/>
              </w:rPr>
              <w:t>Authorised by</w:t>
            </w:r>
          </w:p>
        </w:tc>
        <w:tc>
          <w:tcPr>
            <w:tcW w:w="2304" w:type="dxa"/>
            <w:shd w:val="clear" w:color="auto" w:fill="000000" w:themeFill="text1"/>
          </w:tcPr>
          <w:p w14:paraId="324B30BC" w14:textId="33E532A4" w:rsidR="002103E5" w:rsidRPr="00BC229C" w:rsidRDefault="002103E5" w:rsidP="00BC229C">
            <w:pPr>
              <w:rPr>
                <w:b/>
                <w:bCs/>
                <w:color w:val="FFFFFF" w:themeColor="background1"/>
                <w:lang w:bidi="en-GB"/>
              </w:rPr>
            </w:pPr>
            <w:r w:rsidRPr="00BC229C">
              <w:rPr>
                <w:b/>
                <w:bCs/>
                <w:color w:val="FFFFFF" w:themeColor="background1"/>
                <w:lang w:bidi="en-GB"/>
              </w:rPr>
              <w:t>Effective date</w:t>
            </w:r>
          </w:p>
        </w:tc>
      </w:tr>
      <w:tr w:rsidR="002103E5" w:rsidRPr="002103E5" w14:paraId="707CB67E" w14:textId="77777777" w:rsidTr="002103E5">
        <w:tc>
          <w:tcPr>
            <w:tcW w:w="3539" w:type="dxa"/>
          </w:tcPr>
          <w:p w14:paraId="5D0B88C5" w14:textId="280EEB74" w:rsidR="002103E5" w:rsidRPr="002103E5" w:rsidRDefault="002103E5" w:rsidP="00C134A7">
            <w:pPr>
              <w:rPr>
                <w:lang w:bidi="en-GB"/>
              </w:rPr>
            </w:pPr>
          </w:p>
        </w:tc>
        <w:tc>
          <w:tcPr>
            <w:tcW w:w="2303" w:type="dxa"/>
          </w:tcPr>
          <w:p w14:paraId="1E8AC3A9" w14:textId="77777777" w:rsidR="002103E5" w:rsidRPr="002103E5" w:rsidRDefault="002103E5" w:rsidP="00C134A7">
            <w:pPr>
              <w:rPr>
                <w:lang w:bidi="en-GB"/>
              </w:rPr>
            </w:pPr>
          </w:p>
        </w:tc>
        <w:tc>
          <w:tcPr>
            <w:tcW w:w="2304" w:type="dxa"/>
          </w:tcPr>
          <w:p w14:paraId="4C80F8EB" w14:textId="77777777" w:rsidR="002103E5" w:rsidRPr="002103E5" w:rsidRDefault="002103E5" w:rsidP="00C134A7">
            <w:pPr>
              <w:rPr>
                <w:lang w:bidi="en-GB"/>
              </w:rPr>
            </w:pPr>
          </w:p>
        </w:tc>
        <w:tc>
          <w:tcPr>
            <w:tcW w:w="2304" w:type="dxa"/>
          </w:tcPr>
          <w:p w14:paraId="0ADA3700" w14:textId="77777777" w:rsidR="002103E5" w:rsidRPr="002103E5" w:rsidRDefault="002103E5" w:rsidP="00C134A7">
            <w:pPr>
              <w:rPr>
                <w:lang w:bidi="en-GB"/>
              </w:rPr>
            </w:pPr>
          </w:p>
        </w:tc>
      </w:tr>
      <w:tr w:rsidR="002103E5" w:rsidRPr="002103E5" w14:paraId="5627C508" w14:textId="77777777" w:rsidTr="002103E5">
        <w:tc>
          <w:tcPr>
            <w:tcW w:w="3539" w:type="dxa"/>
          </w:tcPr>
          <w:p w14:paraId="7B71E227" w14:textId="3CEE4B09" w:rsidR="002103E5" w:rsidRPr="002103E5" w:rsidRDefault="002103E5" w:rsidP="00C134A7">
            <w:pPr>
              <w:rPr>
                <w:lang w:bidi="en-GB"/>
              </w:rPr>
            </w:pPr>
          </w:p>
        </w:tc>
        <w:tc>
          <w:tcPr>
            <w:tcW w:w="2303" w:type="dxa"/>
          </w:tcPr>
          <w:p w14:paraId="5AFDDF0A" w14:textId="77777777" w:rsidR="002103E5" w:rsidRPr="002103E5" w:rsidRDefault="002103E5" w:rsidP="00C134A7">
            <w:pPr>
              <w:rPr>
                <w:lang w:bidi="en-GB"/>
              </w:rPr>
            </w:pPr>
          </w:p>
        </w:tc>
        <w:tc>
          <w:tcPr>
            <w:tcW w:w="2304" w:type="dxa"/>
          </w:tcPr>
          <w:p w14:paraId="586259A0" w14:textId="77777777" w:rsidR="002103E5" w:rsidRPr="002103E5" w:rsidRDefault="002103E5" w:rsidP="00C134A7">
            <w:pPr>
              <w:rPr>
                <w:lang w:bidi="en-GB"/>
              </w:rPr>
            </w:pPr>
          </w:p>
        </w:tc>
        <w:tc>
          <w:tcPr>
            <w:tcW w:w="2304" w:type="dxa"/>
          </w:tcPr>
          <w:p w14:paraId="5015248B" w14:textId="77777777" w:rsidR="002103E5" w:rsidRPr="002103E5" w:rsidRDefault="002103E5" w:rsidP="00C134A7">
            <w:pPr>
              <w:rPr>
                <w:lang w:bidi="en-GB"/>
              </w:rPr>
            </w:pPr>
          </w:p>
        </w:tc>
      </w:tr>
      <w:tr w:rsidR="002103E5" w:rsidRPr="002103E5" w14:paraId="6DB76F40" w14:textId="77777777" w:rsidTr="002103E5">
        <w:tc>
          <w:tcPr>
            <w:tcW w:w="3539" w:type="dxa"/>
          </w:tcPr>
          <w:p w14:paraId="4EBEAA42" w14:textId="77777777" w:rsidR="002103E5" w:rsidRPr="002103E5" w:rsidRDefault="002103E5" w:rsidP="00C134A7">
            <w:pPr>
              <w:rPr>
                <w:lang w:bidi="en-GB"/>
              </w:rPr>
            </w:pPr>
          </w:p>
        </w:tc>
        <w:tc>
          <w:tcPr>
            <w:tcW w:w="2303" w:type="dxa"/>
          </w:tcPr>
          <w:p w14:paraId="03968477" w14:textId="77777777" w:rsidR="002103E5" w:rsidRPr="002103E5" w:rsidRDefault="002103E5" w:rsidP="00C134A7">
            <w:pPr>
              <w:rPr>
                <w:lang w:bidi="en-GB"/>
              </w:rPr>
            </w:pPr>
          </w:p>
        </w:tc>
        <w:tc>
          <w:tcPr>
            <w:tcW w:w="2304" w:type="dxa"/>
          </w:tcPr>
          <w:p w14:paraId="40647E94" w14:textId="77777777" w:rsidR="002103E5" w:rsidRPr="002103E5" w:rsidRDefault="002103E5" w:rsidP="00C134A7">
            <w:pPr>
              <w:rPr>
                <w:lang w:bidi="en-GB"/>
              </w:rPr>
            </w:pPr>
          </w:p>
        </w:tc>
        <w:tc>
          <w:tcPr>
            <w:tcW w:w="2304" w:type="dxa"/>
          </w:tcPr>
          <w:p w14:paraId="6A58DA31" w14:textId="77777777" w:rsidR="002103E5" w:rsidRPr="002103E5" w:rsidRDefault="002103E5" w:rsidP="00C134A7">
            <w:pPr>
              <w:rPr>
                <w:lang w:bidi="en-GB"/>
              </w:rPr>
            </w:pPr>
          </w:p>
        </w:tc>
      </w:tr>
      <w:tr w:rsidR="002103E5" w:rsidRPr="002103E5" w14:paraId="53FE7688" w14:textId="77777777" w:rsidTr="002103E5">
        <w:tc>
          <w:tcPr>
            <w:tcW w:w="3539" w:type="dxa"/>
          </w:tcPr>
          <w:p w14:paraId="3133E835" w14:textId="77777777" w:rsidR="002103E5" w:rsidRPr="002103E5" w:rsidRDefault="002103E5" w:rsidP="00C134A7">
            <w:pPr>
              <w:rPr>
                <w:lang w:bidi="en-GB"/>
              </w:rPr>
            </w:pPr>
          </w:p>
        </w:tc>
        <w:tc>
          <w:tcPr>
            <w:tcW w:w="2303" w:type="dxa"/>
          </w:tcPr>
          <w:p w14:paraId="2F5FF9C5" w14:textId="77777777" w:rsidR="002103E5" w:rsidRPr="002103E5" w:rsidRDefault="002103E5" w:rsidP="00C134A7">
            <w:pPr>
              <w:rPr>
                <w:lang w:bidi="en-GB"/>
              </w:rPr>
            </w:pPr>
          </w:p>
        </w:tc>
        <w:tc>
          <w:tcPr>
            <w:tcW w:w="2304" w:type="dxa"/>
          </w:tcPr>
          <w:p w14:paraId="0FFDBD1B" w14:textId="77777777" w:rsidR="002103E5" w:rsidRPr="002103E5" w:rsidRDefault="002103E5" w:rsidP="00C134A7">
            <w:pPr>
              <w:rPr>
                <w:lang w:bidi="en-GB"/>
              </w:rPr>
            </w:pPr>
          </w:p>
        </w:tc>
        <w:tc>
          <w:tcPr>
            <w:tcW w:w="2304" w:type="dxa"/>
          </w:tcPr>
          <w:p w14:paraId="144C73AD" w14:textId="77777777" w:rsidR="002103E5" w:rsidRPr="002103E5" w:rsidRDefault="002103E5" w:rsidP="00C134A7">
            <w:pPr>
              <w:rPr>
                <w:lang w:bidi="en-GB"/>
              </w:rPr>
            </w:pPr>
          </w:p>
        </w:tc>
      </w:tr>
    </w:tbl>
    <w:p w14:paraId="2C2EA4F7" w14:textId="77777777" w:rsidR="002103E5" w:rsidRPr="002103E5" w:rsidRDefault="002103E5" w:rsidP="002103E5">
      <w:pPr>
        <w:rPr>
          <w:lang w:bidi="en-GB"/>
        </w:rPr>
      </w:pPr>
    </w:p>
    <w:p w14:paraId="79F9BA83" w14:textId="679B6EDA" w:rsidR="003B0DDD" w:rsidRDefault="003B0DDD" w:rsidP="003B0DDD">
      <w:pPr>
        <w:pStyle w:val="ListParagraph"/>
        <w:numPr>
          <w:ilvl w:val="0"/>
          <w:numId w:val="16"/>
        </w:numPr>
        <w:tabs>
          <w:tab w:val="left" w:pos="6249"/>
        </w:tabs>
        <w:rPr>
          <w:b/>
          <w:bCs/>
          <w:sz w:val="32"/>
          <w:szCs w:val="32"/>
        </w:rPr>
      </w:pPr>
      <w:r w:rsidRPr="00C842B5">
        <w:rPr>
          <w:b/>
          <w:bCs/>
          <w:sz w:val="32"/>
          <w:szCs w:val="32"/>
        </w:rPr>
        <w:t>Append</w:t>
      </w:r>
      <w:r w:rsidR="00C842B5" w:rsidRPr="00C842B5">
        <w:rPr>
          <w:b/>
          <w:bCs/>
          <w:sz w:val="32"/>
          <w:szCs w:val="32"/>
        </w:rPr>
        <w:t>ix</w:t>
      </w:r>
    </w:p>
    <w:p w14:paraId="5B0E79C5" w14:textId="77777777" w:rsidR="00C842B5" w:rsidRDefault="00C842B5" w:rsidP="00C842B5">
      <w:pPr>
        <w:tabs>
          <w:tab w:val="left" w:pos="6249"/>
        </w:tabs>
        <w:rPr>
          <w:b/>
          <w:bCs/>
          <w:sz w:val="32"/>
          <w:szCs w:val="32"/>
        </w:rPr>
      </w:pPr>
    </w:p>
    <w:p w14:paraId="5A80C7BC" w14:textId="2771A8E4" w:rsidR="00486340" w:rsidRDefault="0073118A" w:rsidP="00772480">
      <w:pPr>
        <w:ind w:left="720" w:hanging="720"/>
        <w:rPr>
          <w:sz w:val="32"/>
          <w:szCs w:val="32"/>
        </w:rPr>
      </w:pPr>
      <w:r>
        <w:rPr>
          <w:lang w:bidi="en-GB"/>
        </w:rPr>
        <w:t>11.1</w:t>
      </w:r>
      <w:r>
        <w:rPr>
          <w:lang w:bidi="en-GB"/>
        </w:rPr>
        <w:tab/>
      </w:r>
      <w:r w:rsidR="003109CB">
        <w:rPr>
          <w:lang w:bidi="en-GB"/>
        </w:rPr>
        <w:t xml:space="preserve">Below are examples of </w:t>
      </w:r>
      <w:r w:rsidR="00DD5B43">
        <w:rPr>
          <w:lang w:bidi="en-GB"/>
        </w:rPr>
        <w:t xml:space="preserve">the </w:t>
      </w:r>
      <w:proofErr w:type="spellStart"/>
      <w:r w:rsidR="00DD5B43">
        <w:rPr>
          <w:lang w:bidi="en-GB"/>
        </w:rPr>
        <w:t>InPhase</w:t>
      </w:r>
      <w:proofErr w:type="spellEnd"/>
      <w:r w:rsidR="00DD5B43">
        <w:rPr>
          <w:lang w:bidi="en-GB"/>
        </w:rPr>
        <w:t xml:space="preserve"> reporting software which will be used to analyse all associated data outlined within this policy. The software provides </w:t>
      </w:r>
      <w:r w:rsidR="00D75976">
        <w:rPr>
          <w:lang w:bidi="en-GB"/>
        </w:rPr>
        <w:t>great visualisation</w:t>
      </w:r>
      <w:r w:rsidR="00C87478">
        <w:rPr>
          <w:lang w:bidi="en-GB"/>
        </w:rPr>
        <w:t xml:space="preserve"> and has access to supporting data for further </w:t>
      </w:r>
      <w:r w:rsidR="00772480">
        <w:rPr>
          <w:lang w:bidi="en-GB"/>
        </w:rPr>
        <w:t>analysis to be undertaken.</w:t>
      </w:r>
      <w:r w:rsidR="00DD5B43">
        <w:rPr>
          <w:lang w:bidi="en-GB"/>
        </w:rPr>
        <w:t xml:space="preserve"> </w:t>
      </w:r>
    </w:p>
    <w:p w14:paraId="2C1A309A" w14:textId="77777777" w:rsidR="00486340" w:rsidRDefault="00486340" w:rsidP="00C842B5">
      <w:pPr>
        <w:tabs>
          <w:tab w:val="left" w:pos="6249"/>
        </w:tabs>
        <w:rPr>
          <w:sz w:val="32"/>
          <w:szCs w:val="32"/>
        </w:rPr>
      </w:pPr>
    </w:p>
    <w:p w14:paraId="12D5D4A7" w14:textId="304BB66D" w:rsidR="00486340" w:rsidRDefault="00486340" w:rsidP="00C842B5">
      <w:pPr>
        <w:tabs>
          <w:tab w:val="left" w:pos="6249"/>
        </w:tabs>
        <w:rPr>
          <w:sz w:val="32"/>
          <w:szCs w:val="32"/>
        </w:rPr>
      </w:pPr>
      <w:r>
        <w:rPr>
          <w:noProof/>
        </w:rPr>
        <w:drawing>
          <wp:inline distT="0" distB="0" distL="0" distR="0" wp14:anchorId="63A2506F" wp14:editId="64F48E2F">
            <wp:extent cx="5731510" cy="2795270"/>
            <wp:effectExtent l="0" t="0" r="2540" b="5080"/>
            <wp:docPr id="16027523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75238" name="Picture 1" descr="A screenshot of a computer&#10;&#10;Description automatically generated"/>
                    <pic:cNvPicPr/>
                  </pic:nvPicPr>
                  <pic:blipFill>
                    <a:blip r:embed="rId11"/>
                    <a:stretch>
                      <a:fillRect/>
                    </a:stretch>
                  </pic:blipFill>
                  <pic:spPr>
                    <a:xfrm>
                      <a:off x="0" y="0"/>
                      <a:ext cx="5731510" cy="2795270"/>
                    </a:xfrm>
                    <a:prstGeom prst="rect">
                      <a:avLst/>
                    </a:prstGeom>
                  </pic:spPr>
                </pic:pic>
              </a:graphicData>
            </a:graphic>
          </wp:inline>
        </w:drawing>
      </w:r>
    </w:p>
    <w:p w14:paraId="708A6046" w14:textId="77777777" w:rsidR="00176281" w:rsidRDefault="00176281" w:rsidP="00C842B5">
      <w:pPr>
        <w:tabs>
          <w:tab w:val="left" w:pos="6249"/>
        </w:tabs>
        <w:rPr>
          <w:sz w:val="32"/>
          <w:szCs w:val="32"/>
        </w:rPr>
      </w:pPr>
    </w:p>
    <w:p w14:paraId="159E3791" w14:textId="77777777" w:rsidR="00176281" w:rsidRDefault="00176281" w:rsidP="00C842B5">
      <w:pPr>
        <w:tabs>
          <w:tab w:val="left" w:pos="6249"/>
        </w:tabs>
        <w:rPr>
          <w:sz w:val="32"/>
          <w:szCs w:val="32"/>
        </w:rPr>
      </w:pPr>
    </w:p>
    <w:p w14:paraId="67DBBF60" w14:textId="7449B571" w:rsidR="00176281" w:rsidRDefault="00176281" w:rsidP="00C842B5">
      <w:pPr>
        <w:tabs>
          <w:tab w:val="left" w:pos="6249"/>
        </w:tabs>
        <w:rPr>
          <w:sz w:val="32"/>
          <w:szCs w:val="32"/>
        </w:rPr>
      </w:pPr>
      <w:r>
        <w:rPr>
          <w:noProof/>
        </w:rPr>
        <w:drawing>
          <wp:inline distT="0" distB="0" distL="0" distR="0" wp14:anchorId="4AC29BA6" wp14:editId="26DA02DA">
            <wp:extent cx="5731510" cy="2365375"/>
            <wp:effectExtent l="0" t="0" r="2540" b="0"/>
            <wp:docPr id="40985164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1644" name="Picture 1" descr="A screenshot of a graph&#10;&#10;Description automatically generated"/>
                    <pic:cNvPicPr/>
                  </pic:nvPicPr>
                  <pic:blipFill>
                    <a:blip r:embed="rId12"/>
                    <a:stretch>
                      <a:fillRect/>
                    </a:stretch>
                  </pic:blipFill>
                  <pic:spPr>
                    <a:xfrm>
                      <a:off x="0" y="0"/>
                      <a:ext cx="5731510" cy="2365375"/>
                    </a:xfrm>
                    <a:prstGeom prst="rect">
                      <a:avLst/>
                    </a:prstGeom>
                  </pic:spPr>
                </pic:pic>
              </a:graphicData>
            </a:graphic>
          </wp:inline>
        </w:drawing>
      </w:r>
    </w:p>
    <w:p w14:paraId="37613EB6" w14:textId="77777777" w:rsidR="00A657C9" w:rsidRDefault="00A657C9" w:rsidP="00C842B5">
      <w:pPr>
        <w:tabs>
          <w:tab w:val="left" w:pos="6249"/>
        </w:tabs>
        <w:rPr>
          <w:sz w:val="32"/>
          <w:szCs w:val="32"/>
        </w:rPr>
      </w:pPr>
    </w:p>
    <w:p w14:paraId="73F78B43" w14:textId="7AA67A1B" w:rsidR="00A657C9" w:rsidRDefault="00A657C9" w:rsidP="00C842B5">
      <w:pPr>
        <w:tabs>
          <w:tab w:val="left" w:pos="6249"/>
        </w:tabs>
        <w:rPr>
          <w:sz w:val="32"/>
          <w:szCs w:val="32"/>
        </w:rPr>
      </w:pPr>
      <w:r>
        <w:rPr>
          <w:noProof/>
        </w:rPr>
        <w:drawing>
          <wp:inline distT="0" distB="0" distL="0" distR="0" wp14:anchorId="5FA745E2" wp14:editId="2F30D47B">
            <wp:extent cx="5731510" cy="2628265"/>
            <wp:effectExtent l="0" t="0" r="2540" b="635"/>
            <wp:docPr id="1678469966" name="Picture 1" descr="A close-up of a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69966" name="Picture 1" descr="A close-up of a pie chart&#10;&#10;Description automatically generated"/>
                    <pic:cNvPicPr/>
                  </pic:nvPicPr>
                  <pic:blipFill>
                    <a:blip r:embed="rId13"/>
                    <a:stretch>
                      <a:fillRect/>
                    </a:stretch>
                  </pic:blipFill>
                  <pic:spPr>
                    <a:xfrm>
                      <a:off x="0" y="0"/>
                      <a:ext cx="5731510" cy="2628265"/>
                    </a:xfrm>
                    <a:prstGeom prst="rect">
                      <a:avLst/>
                    </a:prstGeom>
                  </pic:spPr>
                </pic:pic>
              </a:graphicData>
            </a:graphic>
          </wp:inline>
        </w:drawing>
      </w:r>
    </w:p>
    <w:p w14:paraId="05C3A342" w14:textId="77777777" w:rsidR="00772480" w:rsidRDefault="00772480" w:rsidP="00C842B5">
      <w:pPr>
        <w:tabs>
          <w:tab w:val="left" w:pos="6249"/>
        </w:tabs>
        <w:rPr>
          <w:sz w:val="32"/>
          <w:szCs w:val="32"/>
        </w:rPr>
      </w:pPr>
    </w:p>
    <w:p w14:paraId="516EA091" w14:textId="77777777" w:rsidR="00772480" w:rsidRDefault="00772480" w:rsidP="00C842B5">
      <w:pPr>
        <w:tabs>
          <w:tab w:val="left" w:pos="6249"/>
        </w:tabs>
        <w:rPr>
          <w:sz w:val="32"/>
          <w:szCs w:val="32"/>
        </w:rPr>
      </w:pPr>
    </w:p>
    <w:p w14:paraId="079B0361" w14:textId="65BAE64E" w:rsidR="00772480" w:rsidRPr="00472975" w:rsidRDefault="00772480" w:rsidP="00772480">
      <w:pPr>
        <w:pStyle w:val="ListParagraph"/>
        <w:numPr>
          <w:ilvl w:val="1"/>
          <w:numId w:val="16"/>
        </w:numPr>
        <w:tabs>
          <w:tab w:val="left" w:pos="6249"/>
        </w:tabs>
        <w:rPr>
          <w:sz w:val="32"/>
          <w:szCs w:val="32"/>
        </w:rPr>
      </w:pPr>
      <w:r>
        <w:rPr>
          <w:lang w:bidi="en-GB"/>
        </w:rPr>
        <w:t xml:space="preserve">Below are examples of the </w:t>
      </w:r>
      <w:proofErr w:type="spellStart"/>
      <w:r>
        <w:rPr>
          <w:lang w:bidi="en-GB"/>
        </w:rPr>
        <w:t>InPhase</w:t>
      </w:r>
      <w:proofErr w:type="spellEnd"/>
      <w:r>
        <w:rPr>
          <w:lang w:bidi="en-GB"/>
        </w:rPr>
        <w:t xml:space="preserve"> reporting software</w:t>
      </w:r>
      <w:r w:rsidR="00550D5F">
        <w:rPr>
          <w:lang w:bidi="en-GB"/>
        </w:rPr>
        <w:t xml:space="preserve"> extract that will allow analysis to be undertaken in finer detail</w:t>
      </w:r>
      <w:r w:rsidR="00472975">
        <w:rPr>
          <w:lang w:bidi="en-GB"/>
        </w:rPr>
        <w:t xml:space="preserve"> in accordance with the data usage model outlined within this policy.</w:t>
      </w:r>
    </w:p>
    <w:p w14:paraId="0DE8730F" w14:textId="77777777" w:rsidR="00472975" w:rsidRDefault="00472975" w:rsidP="00472975">
      <w:pPr>
        <w:tabs>
          <w:tab w:val="left" w:pos="6249"/>
        </w:tabs>
        <w:rPr>
          <w:sz w:val="32"/>
          <w:szCs w:val="32"/>
        </w:rPr>
      </w:pPr>
    </w:p>
    <w:p w14:paraId="0EC55CC1" w14:textId="6B78FD06" w:rsidR="00472975" w:rsidRPr="00472975" w:rsidRDefault="00472975" w:rsidP="00472975">
      <w:pPr>
        <w:tabs>
          <w:tab w:val="left" w:pos="6249"/>
        </w:tabs>
        <w:rPr>
          <w:sz w:val="32"/>
          <w:szCs w:val="32"/>
        </w:rPr>
      </w:pPr>
      <w:r>
        <w:rPr>
          <w:noProof/>
        </w:rPr>
        <w:drawing>
          <wp:inline distT="0" distB="0" distL="0" distR="0" wp14:anchorId="1B8FBF0D" wp14:editId="74A1108A">
            <wp:extent cx="6623050" cy="2360295"/>
            <wp:effectExtent l="0" t="0" r="6350" b="1905"/>
            <wp:docPr id="172140476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404769" name="Picture 1" descr="A screenshot of a computer&#10;&#10;Description automatically generated"/>
                    <pic:cNvPicPr/>
                  </pic:nvPicPr>
                  <pic:blipFill rotWithShape="1">
                    <a:blip r:embed="rId14"/>
                    <a:srcRect t="33826" r="287"/>
                    <a:stretch/>
                  </pic:blipFill>
                  <pic:spPr bwMode="auto">
                    <a:xfrm>
                      <a:off x="0" y="0"/>
                      <a:ext cx="6623050" cy="2360295"/>
                    </a:xfrm>
                    <a:prstGeom prst="rect">
                      <a:avLst/>
                    </a:prstGeom>
                    <a:ln>
                      <a:noFill/>
                    </a:ln>
                    <a:extLst>
                      <a:ext uri="{53640926-AAD7-44D8-BBD7-CCE9431645EC}">
                        <a14:shadowObscured xmlns:a14="http://schemas.microsoft.com/office/drawing/2010/main"/>
                      </a:ext>
                    </a:extLst>
                  </pic:spPr>
                </pic:pic>
              </a:graphicData>
            </a:graphic>
          </wp:inline>
        </w:drawing>
      </w:r>
    </w:p>
    <w:p w14:paraId="427A7881" w14:textId="715C8CD1" w:rsidR="00550D5F" w:rsidRDefault="00550D5F" w:rsidP="00550D5F">
      <w:pPr>
        <w:tabs>
          <w:tab w:val="left" w:pos="6249"/>
        </w:tabs>
        <w:rPr>
          <w:sz w:val="32"/>
          <w:szCs w:val="32"/>
        </w:rPr>
      </w:pPr>
    </w:p>
    <w:p w14:paraId="406B60A8" w14:textId="77777777" w:rsidR="00E14A8D" w:rsidRDefault="00E14A8D" w:rsidP="00550D5F">
      <w:pPr>
        <w:tabs>
          <w:tab w:val="left" w:pos="6249"/>
        </w:tabs>
        <w:rPr>
          <w:sz w:val="32"/>
          <w:szCs w:val="32"/>
        </w:rPr>
      </w:pPr>
    </w:p>
    <w:p w14:paraId="186F7AE9" w14:textId="77777777" w:rsidR="00E14A8D" w:rsidRDefault="00E14A8D" w:rsidP="00550D5F">
      <w:pPr>
        <w:tabs>
          <w:tab w:val="left" w:pos="6249"/>
        </w:tabs>
        <w:rPr>
          <w:sz w:val="32"/>
          <w:szCs w:val="32"/>
        </w:rPr>
      </w:pPr>
    </w:p>
    <w:p w14:paraId="0EBE2EB2" w14:textId="77777777" w:rsidR="00E14A8D" w:rsidRDefault="00E14A8D" w:rsidP="00550D5F">
      <w:pPr>
        <w:tabs>
          <w:tab w:val="left" w:pos="6249"/>
        </w:tabs>
        <w:rPr>
          <w:sz w:val="32"/>
          <w:szCs w:val="32"/>
        </w:rPr>
      </w:pPr>
    </w:p>
    <w:p w14:paraId="2066580B" w14:textId="77777777" w:rsidR="00E14A8D" w:rsidRDefault="00E14A8D" w:rsidP="00550D5F">
      <w:pPr>
        <w:tabs>
          <w:tab w:val="left" w:pos="6249"/>
        </w:tabs>
        <w:rPr>
          <w:sz w:val="32"/>
          <w:szCs w:val="32"/>
        </w:rPr>
      </w:pPr>
    </w:p>
    <w:p w14:paraId="38AD5751" w14:textId="77777777" w:rsidR="00E14A8D" w:rsidRDefault="00E14A8D" w:rsidP="00550D5F">
      <w:pPr>
        <w:tabs>
          <w:tab w:val="left" w:pos="6249"/>
        </w:tabs>
        <w:rPr>
          <w:sz w:val="32"/>
          <w:szCs w:val="32"/>
        </w:rPr>
      </w:pPr>
    </w:p>
    <w:p w14:paraId="0C82E991" w14:textId="77777777" w:rsidR="00E14A8D" w:rsidRDefault="00E14A8D" w:rsidP="00550D5F">
      <w:pPr>
        <w:tabs>
          <w:tab w:val="left" w:pos="6249"/>
        </w:tabs>
        <w:rPr>
          <w:sz w:val="32"/>
          <w:szCs w:val="32"/>
        </w:rPr>
      </w:pPr>
    </w:p>
    <w:p w14:paraId="62D90F49" w14:textId="77777777" w:rsidR="00E14A8D" w:rsidRDefault="00E14A8D" w:rsidP="00550D5F">
      <w:pPr>
        <w:tabs>
          <w:tab w:val="left" w:pos="6249"/>
        </w:tabs>
        <w:rPr>
          <w:sz w:val="32"/>
          <w:szCs w:val="32"/>
        </w:rPr>
      </w:pPr>
    </w:p>
    <w:p w14:paraId="0C3FD5CC" w14:textId="77777777" w:rsidR="00E14A8D" w:rsidRDefault="00E14A8D" w:rsidP="00550D5F">
      <w:pPr>
        <w:tabs>
          <w:tab w:val="left" w:pos="6249"/>
        </w:tabs>
        <w:rPr>
          <w:sz w:val="32"/>
          <w:szCs w:val="32"/>
        </w:rPr>
      </w:pPr>
    </w:p>
    <w:p w14:paraId="128676FE" w14:textId="77777777" w:rsidR="00E14A8D" w:rsidRDefault="00E14A8D" w:rsidP="00550D5F">
      <w:pPr>
        <w:tabs>
          <w:tab w:val="left" w:pos="6249"/>
        </w:tabs>
        <w:rPr>
          <w:sz w:val="32"/>
          <w:szCs w:val="32"/>
        </w:rPr>
      </w:pPr>
    </w:p>
    <w:p w14:paraId="69119A80" w14:textId="77777777" w:rsidR="00AB01F3" w:rsidRDefault="00AB01F3" w:rsidP="00550D5F">
      <w:pPr>
        <w:tabs>
          <w:tab w:val="left" w:pos="6249"/>
        </w:tabs>
        <w:rPr>
          <w:sz w:val="32"/>
          <w:szCs w:val="32"/>
        </w:rPr>
        <w:sectPr w:rsidR="00AB01F3" w:rsidSect="0055396F">
          <w:headerReference w:type="even" r:id="rId15"/>
          <w:headerReference w:type="default" r:id="rId16"/>
          <w:footerReference w:type="even" r:id="rId17"/>
          <w:footerReference w:type="default" r:id="rId18"/>
          <w:headerReference w:type="first" r:id="rId19"/>
          <w:footerReference w:type="first" r:id="rId20"/>
          <w:pgSz w:w="11900" w:h="16840"/>
          <w:pgMar w:top="720" w:right="720" w:bottom="720" w:left="720" w:header="567" w:footer="567" w:gutter="0"/>
          <w:pgNumType w:start="1"/>
          <w:cols w:space="708"/>
          <w:titlePg/>
          <w:docGrid w:linePitch="360"/>
        </w:sectPr>
      </w:pPr>
    </w:p>
    <w:tbl>
      <w:tblPr>
        <w:tblW w:w="13985" w:type="dxa"/>
        <w:tblLook w:val="04A0" w:firstRow="1" w:lastRow="0" w:firstColumn="1" w:lastColumn="0" w:noHBand="0" w:noVBand="1"/>
      </w:tblPr>
      <w:tblGrid>
        <w:gridCol w:w="2080"/>
        <w:gridCol w:w="7985"/>
        <w:gridCol w:w="1980"/>
        <w:gridCol w:w="1940"/>
      </w:tblGrid>
      <w:tr w:rsidR="00867032" w:rsidRPr="00867032" w14:paraId="7FAF1678" w14:textId="77777777" w:rsidTr="00867032">
        <w:trPr>
          <w:trHeight w:val="300"/>
        </w:trPr>
        <w:tc>
          <w:tcPr>
            <w:tcW w:w="2080" w:type="dxa"/>
            <w:tcBorders>
              <w:top w:val="nil"/>
              <w:left w:val="nil"/>
              <w:bottom w:val="nil"/>
              <w:right w:val="nil"/>
            </w:tcBorders>
            <w:noWrap/>
            <w:vAlign w:val="bottom"/>
            <w:hideMark/>
          </w:tcPr>
          <w:p w14:paraId="08F73847" w14:textId="77777777" w:rsidR="00867032" w:rsidRPr="00867032" w:rsidRDefault="00867032" w:rsidP="00867032">
            <w:pPr>
              <w:rPr>
                <w:rFonts w:eastAsia="Times New Roman" w:cs="Times New Roman"/>
                <w:b/>
                <w:bCs/>
                <w:color w:val="000000"/>
                <w:sz w:val="24"/>
                <w:lang w:eastAsia="en-GB"/>
              </w:rPr>
            </w:pPr>
            <w:r w:rsidRPr="00867032">
              <w:rPr>
                <w:rFonts w:eastAsia="Times New Roman" w:cs="Times New Roman"/>
                <w:b/>
                <w:bCs/>
                <w:color w:val="000000"/>
                <w:sz w:val="24"/>
                <w:lang w:eastAsia="en-GB"/>
              </w:rPr>
              <w:t>Area</w:t>
            </w:r>
          </w:p>
        </w:tc>
        <w:tc>
          <w:tcPr>
            <w:tcW w:w="7985" w:type="dxa"/>
            <w:tcBorders>
              <w:top w:val="single" w:sz="4" w:space="0" w:color="auto"/>
              <w:left w:val="single" w:sz="4" w:space="0" w:color="auto"/>
              <w:bottom w:val="single" w:sz="4" w:space="0" w:color="auto"/>
              <w:right w:val="single" w:sz="4" w:space="0" w:color="auto"/>
            </w:tcBorders>
            <w:noWrap/>
            <w:vAlign w:val="bottom"/>
            <w:hideMark/>
          </w:tcPr>
          <w:p w14:paraId="0F36BD82" w14:textId="77777777" w:rsidR="00867032" w:rsidRPr="00867032" w:rsidRDefault="00867032" w:rsidP="00867032">
            <w:pPr>
              <w:rPr>
                <w:rFonts w:eastAsia="Times New Roman" w:cs="Times New Roman"/>
                <w:b/>
                <w:bCs/>
                <w:color w:val="000000"/>
                <w:sz w:val="24"/>
                <w:lang w:eastAsia="en-GB"/>
              </w:rPr>
            </w:pPr>
            <w:r w:rsidRPr="00867032">
              <w:rPr>
                <w:rFonts w:eastAsia="Times New Roman" w:cs="Times New Roman"/>
                <w:b/>
                <w:bCs/>
                <w:color w:val="000000"/>
                <w:sz w:val="24"/>
                <w:lang w:eastAsia="en-GB"/>
              </w:rPr>
              <w:t xml:space="preserve">Category </w:t>
            </w:r>
          </w:p>
        </w:tc>
        <w:tc>
          <w:tcPr>
            <w:tcW w:w="1980" w:type="dxa"/>
            <w:tcBorders>
              <w:top w:val="single" w:sz="4" w:space="0" w:color="auto"/>
              <w:left w:val="nil"/>
              <w:bottom w:val="single" w:sz="4" w:space="0" w:color="auto"/>
              <w:right w:val="single" w:sz="4" w:space="0" w:color="auto"/>
            </w:tcBorders>
            <w:noWrap/>
            <w:vAlign w:val="bottom"/>
            <w:hideMark/>
          </w:tcPr>
          <w:p w14:paraId="4210E32B" w14:textId="77777777" w:rsidR="00867032" w:rsidRPr="00867032" w:rsidRDefault="00867032" w:rsidP="00867032">
            <w:pPr>
              <w:rPr>
                <w:rFonts w:eastAsia="Times New Roman" w:cs="Times New Roman"/>
                <w:b/>
                <w:bCs/>
                <w:color w:val="000000"/>
                <w:sz w:val="24"/>
                <w:lang w:eastAsia="en-GB"/>
              </w:rPr>
            </w:pPr>
            <w:r w:rsidRPr="00867032">
              <w:rPr>
                <w:rFonts w:eastAsia="Times New Roman" w:cs="Times New Roman"/>
                <w:b/>
                <w:bCs/>
                <w:color w:val="000000"/>
                <w:sz w:val="24"/>
                <w:lang w:eastAsia="en-GB"/>
              </w:rPr>
              <w:t>Measure</w:t>
            </w:r>
          </w:p>
        </w:tc>
        <w:tc>
          <w:tcPr>
            <w:tcW w:w="1940" w:type="dxa"/>
            <w:tcBorders>
              <w:top w:val="single" w:sz="4" w:space="0" w:color="auto"/>
              <w:left w:val="nil"/>
              <w:bottom w:val="single" w:sz="4" w:space="0" w:color="auto"/>
              <w:right w:val="single" w:sz="4" w:space="0" w:color="auto"/>
            </w:tcBorders>
            <w:noWrap/>
            <w:vAlign w:val="bottom"/>
            <w:hideMark/>
          </w:tcPr>
          <w:p w14:paraId="1CE7B247" w14:textId="77777777" w:rsidR="00867032" w:rsidRPr="00867032" w:rsidRDefault="00867032" w:rsidP="00867032">
            <w:pPr>
              <w:rPr>
                <w:rFonts w:eastAsia="Times New Roman" w:cs="Times New Roman"/>
                <w:b/>
                <w:bCs/>
                <w:color w:val="000000"/>
                <w:sz w:val="24"/>
                <w:lang w:eastAsia="en-GB"/>
              </w:rPr>
            </w:pPr>
            <w:r w:rsidRPr="00867032">
              <w:rPr>
                <w:rFonts w:eastAsia="Times New Roman" w:cs="Times New Roman"/>
                <w:b/>
                <w:bCs/>
                <w:color w:val="000000"/>
                <w:sz w:val="24"/>
                <w:lang w:eastAsia="en-GB"/>
              </w:rPr>
              <w:t xml:space="preserve">Frequency </w:t>
            </w:r>
          </w:p>
        </w:tc>
      </w:tr>
      <w:tr w:rsidR="00867032" w:rsidRPr="00867032" w14:paraId="73D65E71" w14:textId="77777777" w:rsidTr="00867032">
        <w:trPr>
          <w:trHeight w:val="570"/>
        </w:trPr>
        <w:tc>
          <w:tcPr>
            <w:tcW w:w="2080" w:type="dxa"/>
            <w:vMerge w:val="restart"/>
            <w:tcBorders>
              <w:top w:val="nil"/>
              <w:left w:val="nil"/>
              <w:bottom w:val="nil"/>
              <w:right w:val="single" w:sz="4" w:space="0" w:color="auto"/>
            </w:tcBorders>
            <w:vAlign w:val="center"/>
            <w:hideMark/>
          </w:tcPr>
          <w:p w14:paraId="7AFE0123" w14:textId="77777777" w:rsidR="00867032" w:rsidRPr="00867032" w:rsidRDefault="00867032" w:rsidP="00867032">
            <w:pPr>
              <w:jc w:val="center"/>
              <w:rPr>
                <w:rFonts w:eastAsia="Times New Roman" w:cs="Times New Roman"/>
                <w:b/>
                <w:bCs/>
                <w:color w:val="000000"/>
                <w:szCs w:val="22"/>
                <w:lang w:eastAsia="en-GB"/>
              </w:rPr>
            </w:pPr>
            <w:r w:rsidRPr="00867032">
              <w:rPr>
                <w:rFonts w:eastAsia="Times New Roman" w:cs="Times New Roman"/>
                <w:b/>
                <w:bCs/>
                <w:color w:val="000000"/>
                <w:szCs w:val="22"/>
                <w:lang w:eastAsia="en-GB"/>
              </w:rPr>
              <w:t xml:space="preserve">Multiple repair transactions </w:t>
            </w:r>
          </w:p>
        </w:tc>
        <w:tc>
          <w:tcPr>
            <w:tcW w:w="7985" w:type="dxa"/>
            <w:tcBorders>
              <w:top w:val="nil"/>
              <w:left w:val="nil"/>
              <w:bottom w:val="single" w:sz="4" w:space="0" w:color="auto"/>
              <w:right w:val="single" w:sz="4" w:space="0" w:color="auto"/>
            </w:tcBorders>
            <w:noWrap/>
            <w:hideMark/>
          </w:tcPr>
          <w:p w14:paraId="7D7E8C2E"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Multiple repairs, focussing on properties that have </w:t>
            </w:r>
            <w:proofErr w:type="gramStart"/>
            <w:r w:rsidRPr="00867032">
              <w:rPr>
                <w:rFonts w:eastAsia="Times New Roman" w:cs="Times New Roman"/>
                <w:color w:val="000000"/>
                <w:szCs w:val="22"/>
                <w:lang w:eastAsia="en-GB"/>
              </w:rPr>
              <w:t>a large number of</w:t>
            </w:r>
            <w:proofErr w:type="gramEnd"/>
            <w:r w:rsidRPr="00867032">
              <w:rPr>
                <w:rFonts w:eastAsia="Times New Roman" w:cs="Times New Roman"/>
                <w:color w:val="000000"/>
                <w:szCs w:val="22"/>
                <w:lang w:eastAsia="en-GB"/>
              </w:rPr>
              <w:t xml:space="preserve"> repairs raised in a 12-month period.</w:t>
            </w:r>
          </w:p>
        </w:tc>
        <w:tc>
          <w:tcPr>
            <w:tcW w:w="1980" w:type="dxa"/>
            <w:tcBorders>
              <w:top w:val="nil"/>
              <w:left w:val="nil"/>
              <w:bottom w:val="single" w:sz="4" w:space="0" w:color="auto"/>
              <w:right w:val="single" w:sz="4" w:space="0" w:color="auto"/>
            </w:tcBorders>
            <w:noWrap/>
            <w:hideMark/>
          </w:tcPr>
          <w:p w14:paraId="7AD4B346"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Top 10%</w:t>
            </w:r>
          </w:p>
        </w:tc>
        <w:tc>
          <w:tcPr>
            <w:tcW w:w="1940" w:type="dxa"/>
            <w:tcBorders>
              <w:top w:val="nil"/>
              <w:left w:val="nil"/>
              <w:bottom w:val="single" w:sz="4" w:space="0" w:color="auto"/>
              <w:right w:val="single" w:sz="4" w:space="0" w:color="auto"/>
            </w:tcBorders>
            <w:noWrap/>
            <w:hideMark/>
          </w:tcPr>
          <w:p w14:paraId="4CEE7A4B"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Annual </w:t>
            </w:r>
          </w:p>
        </w:tc>
      </w:tr>
      <w:tr w:rsidR="00867032" w:rsidRPr="00867032" w14:paraId="6DB4C1F4" w14:textId="77777777" w:rsidTr="00867032">
        <w:trPr>
          <w:trHeight w:val="855"/>
        </w:trPr>
        <w:tc>
          <w:tcPr>
            <w:tcW w:w="2080" w:type="dxa"/>
            <w:vMerge/>
            <w:tcBorders>
              <w:top w:val="nil"/>
              <w:left w:val="nil"/>
              <w:bottom w:val="nil"/>
              <w:right w:val="single" w:sz="4" w:space="0" w:color="auto"/>
            </w:tcBorders>
            <w:vAlign w:val="center"/>
            <w:hideMark/>
          </w:tcPr>
          <w:p w14:paraId="01F21508"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hideMark/>
          </w:tcPr>
          <w:p w14:paraId="3F1D90AC"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multiple repairs that exceed warning level. </w:t>
            </w:r>
          </w:p>
        </w:tc>
        <w:tc>
          <w:tcPr>
            <w:tcW w:w="1980" w:type="dxa"/>
            <w:tcBorders>
              <w:top w:val="nil"/>
              <w:left w:val="nil"/>
              <w:bottom w:val="single" w:sz="4" w:space="0" w:color="auto"/>
              <w:right w:val="single" w:sz="4" w:space="0" w:color="auto"/>
            </w:tcBorders>
            <w:hideMark/>
          </w:tcPr>
          <w:p w14:paraId="6C43FC3D" w14:textId="77777777" w:rsidR="00867032" w:rsidRPr="00867032" w:rsidRDefault="00867032" w:rsidP="00867032">
            <w:pPr>
              <w:rPr>
                <w:rFonts w:eastAsia="Times New Roman" w:cs="Times New Roman"/>
                <w:color w:val="000000"/>
                <w:szCs w:val="22"/>
                <w:lang w:eastAsia="en-GB"/>
              </w:rPr>
            </w:pPr>
            <w:proofErr w:type="gramStart"/>
            <w:r w:rsidRPr="00867032">
              <w:rPr>
                <w:rFonts w:eastAsia="Times New Roman" w:cs="Times New Roman"/>
                <w:color w:val="000000"/>
                <w:szCs w:val="22"/>
                <w:lang w:eastAsia="en-GB"/>
              </w:rPr>
              <w:t>20  -</w:t>
            </w:r>
            <w:proofErr w:type="gramEnd"/>
            <w:r w:rsidRPr="00867032">
              <w:rPr>
                <w:rFonts w:eastAsia="Times New Roman" w:cs="Times New Roman"/>
                <w:color w:val="000000"/>
                <w:szCs w:val="22"/>
                <w:lang w:eastAsia="en-GB"/>
              </w:rPr>
              <w:t xml:space="preserve"> repairs in rolling </w:t>
            </w:r>
            <w:proofErr w:type="gramStart"/>
            <w:r w:rsidRPr="00867032">
              <w:rPr>
                <w:rFonts w:eastAsia="Times New Roman" w:cs="Times New Roman"/>
                <w:color w:val="000000"/>
                <w:szCs w:val="22"/>
                <w:lang w:eastAsia="en-GB"/>
              </w:rPr>
              <w:t>12 month</w:t>
            </w:r>
            <w:proofErr w:type="gramEnd"/>
            <w:r w:rsidRPr="00867032">
              <w:rPr>
                <w:rFonts w:eastAsia="Times New Roman" w:cs="Times New Roman"/>
                <w:color w:val="000000"/>
                <w:szCs w:val="22"/>
                <w:lang w:eastAsia="en-GB"/>
              </w:rPr>
              <w:t xml:space="preserve"> period </w:t>
            </w:r>
          </w:p>
        </w:tc>
        <w:tc>
          <w:tcPr>
            <w:tcW w:w="1940" w:type="dxa"/>
            <w:tcBorders>
              <w:top w:val="nil"/>
              <w:left w:val="nil"/>
              <w:bottom w:val="single" w:sz="4" w:space="0" w:color="auto"/>
              <w:right w:val="single" w:sz="4" w:space="0" w:color="auto"/>
            </w:tcBorders>
            <w:noWrap/>
            <w:hideMark/>
          </w:tcPr>
          <w:p w14:paraId="07309445"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w:t>
            </w:r>
          </w:p>
        </w:tc>
      </w:tr>
      <w:tr w:rsidR="00867032" w:rsidRPr="00867032" w14:paraId="6663F7CF" w14:textId="77777777" w:rsidTr="00867032">
        <w:trPr>
          <w:trHeight w:val="1425"/>
        </w:trPr>
        <w:tc>
          <w:tcPr>
            <w:tcW w:w="2080" w:type="dxa"/>
            <w:vMerge/>
            <w:tcBorders>
              <w:top w:val="nil"/>
              <w:left w:val="nil"/>
              <w:bottom w:val="nil"/>
              <w:right w:val="single" w:sz="4" w:space="0" w:color="auto"/>
            </w:tcBorders>
            <w:vAlign w:val="center"/>
            <w:hideMark/>
          </w:tcPr>
          <w:p w14:paraId="4A8191E5"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hideMark/>
          </w:tcPr>
          <w:p w14:paraId="67C6D987"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the same SOR (x3) and same trade (x5) at individual property level within a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w:t>
            </w:r>
          </w:p>
        </w:tc>
        <w:tc>
          <w:tcPr>
            <w:tcW w:w="1980" w:type="dxa"/>
            <w:tcBorders>
              <w:top w:val="nil"/>
              <w:left w:val="nil"/>
              <w:bottom w:val="single" w:sz="4" w:space="0" w:color="auto"/>
              <w:right w:val="single" w:sz="4" w:space="0" w:color="auto"/>
            </w:tcBorders>
            <w:hideMark/>
          </w:tcPr>
          <w:p w14:paraId="5293F9FE"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Same SOR code within a six period.</w:t>
            </w:r>
          </w:p>
        </w:tc>
        <w:tc>
          <w:tcPr>
            <w:tcW w:w="1940" w:type="dxa"/>
            <w:tcBorders>
              <w:top w:val="nil"/>
              <w:left w:val="nil"/>
              <w:bottom w:val="single" w:sz="4" w:space="0" w:color="auto"/>
              <w:right w:val="single" w:sz="4" w:space="0" w:color="auto"/>
            </w:tcBorders>
            <w:hideMark/>
          </w:tcPr>
          <w:p w14:paraId="11EA58F9"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r w:rsidR="00867032" w:rsidRPr="00867032" w14:paraId="726C3548" w14:textId="77777777" w:rsidTr="00867032">
        <w:trPr>
          <w:trHeight w:val="1740"/>
        </w:trPr>
        <w:tc>
          <w:tcPr>
            <w:tcW w:w="2080" w:type="dxa"/>
            <w:vMerge/>
            <w:tcBorders>
              <w:top w:val="nil"/>
              <w:left w:val="nil"/>
              <w:bottom w:val="nil"/>
              <w:right w:val="single" w:sz="4" w:space="0" w:color="auto"/>
            </w:tcBorders>
            <w:vAlign w:val="center"/>
            <w:hideMark/>
          </w:tcPr>
          <w:p w14:paraId="2426B89C"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hideMark/>
          </w:tcPr>
          <w:p w14:paraId="7C850E89"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the same SOR (x6) and same trade (x10) for all communal areas within a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w:t>
            </w:r>
          </w:p>
        </w:tc>
        <w:tc>
          <w:tcPr>
            <w:tcW w:w="1980" w:type="dxa"/>
            <w:tcBorders>
              <w:top w:val="nil"/>
              <w:left w:val="nil"/>
              <w:bottom w:val="single" w:sz="4" w:space="0" w:color="auto"/>
              <w:right w:val="single" w:sz="4" w:space="0" w:color="auto"/>
            </w:tcBorders>
            <w:hideMark/>
          </w:tcPr>
          <w:p w14:paraId="178BA41E"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Same SOR code within a six period.</w:t>
            </w:r>
          </w:p>
        </w:tc>
        <w:tc>
          <w:tcPr>
            <w:tcW w:w="1940" w:type="dxa"/>
            <w:tcBorders>
              <w:top w:val="nil"/>
              <w:left w:val="nil"/>
              <w:bottom w:val="single" w:sz="4" w:space="0" w:color="auto"/>
              <w:right w:val="single" w:sz="4" w:space="0" w:color="auto"/>
            </w:tcBorders>
            <w:hideMark/>
          </w:tcPr>
          <w:p w14:paraId="6323E099"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r w:rsidR="00867032" w:rsidRPr="00867032" w14:paraId="450A6DE2" w14:textId="77777777" w:rsidTr="00867032">
        <w:trPr>
          <w:trHeight w:val="1530"/>
        </w:trPr>
        <w:tc>
          <w:tcPr>
            <w:tcW w:w="2080" w:type="dxa"/>
            <w:vMerge/>
            <w:tcBorders>
              <w:top w:val="nil"/>
              <w:left w:val="nil"/>
              <w:bottom w:val="nil"/>
              <w:right w:val="single" w:sz="4" w:space="0" w:color="auto"/>
            </w:tcBorders>
            <w:vAlign w:val="center"/>
            <w:hideMark/>
          </w:tcPr>
          <w:p w14:paraId="3C44F3FB"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hideMark/>
          </w:tcPr>
          <w:p w14:paraId="3C50C285"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any damp, mould or condensation repair that exceeds 3 in a rolling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w:t>
            </w:r>
          </w:p>
        </w:tc>
        <w:tc>
          <w:tcPr>
            <w:tcW w:w="1980" w:type="dxa"/>
            <w:tcBorders>
              <w:top w:val="nil"/>
              <w:left w:val="nil"/>
              <w:bottom w:val="single" w:sz="4" w:space="0" w:color="auto"/>
              <w:right w:val="single" w:sz="4" w:space="0" w:color="auto"/>
            </w:tcBorders>
            <w:hideMark/>
          </w:tcPr>
          <w:p w14:paraId="01433619"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&gt; 3 damp and mould or condensation repairs within a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w:t>
            </w:r>
          </w:p>
        </w:tc>
        <w:tc>
          <w:tcPr>
            <w:tcW w:w="1940" w:type="dxa"/>
            <w:tcBorders>
              <w:top w:val="nil"/>
              <w:left w:val="nil"/>
              <w:bottom w:val="single" w:sz="4" w:space="0" w:color="auto"/>
              <w:right w:val="single" w:sz="4" w:space="0" w:color="auto"/>
            </w:tcBorders>
            <w:hideMark/>
          </w:tcPr>
          <w:p w14:paraId="0A7EFF07"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r w:rsidR="00867032" w:rsidRPr="00867032" w14:paraId="381A7D4F" w14:textId="77777777" w:rsidTr="00867032">
        <w:trPr>
          <w:trHeight w:val="1425"/>
        </w:trPr>
        <w:tc>
          <w:tcPr>
            <w:tcW w:w="2080" w:type="dxa"/>
            <w:vMerge/>
            <w:tcBorders>
              <w:top w:val="nil"/>
              <w:left w:val="nil"/>
              <w:bottom w:val="nil"/>
              <w:right w:val="single" w:sz="4" w:space="0" w:color="auto"/>
            </w:tcBorders>
            <w:vAlign w:val="center"/>
            <w:hideMark/>
          </w:tcPr>
          <w:p w14:paraId="3C26613D"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vAlign w:val="center"/>
            <w:hideMark/>
          </w:tcPr>
          <w:p w14:paraId="276D3322"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subject related repeat repairs – such as, but not limited to Roof leaks, Pest related works etc raised in a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 &gt; 5.</w:t>
            </w:r>
          </w:p>
        </w:tc>
        <w:tc>
          <w:tcPr>
            <w:tcW w:w="1980" w:type="dxa"/>
            <w:tcBorders>
              <w:top w:val="nil"/>
              <w:left w:val="nil"/>
              <w:bottom w:val="single" w:sz="4" w:space="0" w:color="auto"/>
              <w:right w:val="single" w:sz="4" w:space="0" w:color="auto"/>
            </w:tcBorders>
            <w:hideMark/>
          </w:tcPr>
          <w:p w14:paraId="234F6E41"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&gt; 5 subject related repairs within a </w:t>
            </w:r>
            <w:proofErr w:type="gramStart"/>
            <w:r w:rsidRPr="00867032">
              <w:rPr>
                <w:rFonts w:eastAsia="Times New Roman" w:cs="Times New Roman"/>
                <w:color w:val="000000"/>
                <w:szCs w:val="22"/>
                <w:lang w:eastAsia="en-GB"/>
              </w:rPr>
              <w:t>6 month</w:t>
            </w:r>
            <w:proofErr w:type="gramEnd"/>
            <w:r w:rsidRPr="00867032">
              <w:rPr>
                <w:rFonts w:eastAsia="Times New Roman" w:cs="Times New Roman"/>
                <w:color w:val="000000"/>
                <w:szCs w:val="22"/>
                <w:lang w:eastAsia="en-GB"/>
              </w:rPr>
              <w:t xml:space="preserve"> period. </w:t>
            </w:r>
          </w:p>
        </w:tc>
        <w:tc>
          <w:tcPr>
            <w:tcW w:w="1940" w:type="dxa"/>
            <w:tcBorders>
              <w:top w:val="nil"/>
              <w:left w:val="nil"/>
              <w:bottom w:val="single" w:sz="4" w:space="0" w:color="auto"/>
              <w:right w:val="single" w:sz="4" w:space="0" w:color="auto"/>
            </w:tcBorders>
            <w:hideMark/>
          </w:tcPr>
          <w:p w14:paraId="3945715B"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r w:rsidR="00867032" w:rsidRPr="00867032" w14:paraId="56B3E87D" w14:textId="77777777" w:rsidTr="00867032">
        <w:trPr>
          <w:trHeight w:val="1425"/>
        </w:trPr>
        <w:tc>
          <w:tcPr>
            <w:tcW w:w="2080" w:type="dxa"/>
            <w:vMerge/>
            <w:tcBorders>
              <w:top w:val="nil"/>
              <w:left w:val="nil"/>
              <w:bottom w:val="nil"/>
              <w:right w:val="single" w:sz="4" w:space="0" w:color="auto"/>
            </w:tcBorders>
            <w:vAlign w:val="center"/>
            <w:hideMark/>
          </w:tcPr>
          <w:p w14:paraId="6B4623F3"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nil"/>
              <w:right w:val="single" w:sz="4" w:space="0" w:color="auto"/>
            </w:tcBorders>
            <w:noWrap/>
            <w:vAlign w:val="center"/>
            <w:hideMark/>
          </w:tcPr>
          <w:p w14:paraId="7CDE22D3"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Monthly check of multiple emergency repairs within a rolling </w:t>
            </w:r>
            <w:proofErr w:type="gramStart"/>
            <w:r w:rsidRPr="00867032">
              <w:rPr>
                <w:rFonts w:eastAsia="Times New Roman" w:cs="Times New Roman"/>
                <w:color w:val="000000"/>
                <w:szCs w:val="22"/>
                <w:lang w:eastAsia="en-GB"/>
              </w:rPr>
              <w:t>12 month</w:t>
            </w:r>
            <w:proofErr w:type="gramEnd"/>
            <w:r w:rsidRPr="00867032">
              <w:rPr>
                <w:rFonts w:eastAsia="Times New Roman" w:cs="Times New Roman"/>
                <w:color w:val="000000"/>
                <w:szCs w:val="22"/>
                <w:lang w:eastAsia="en-GB"/>
              </w:rPr>
              <w:t xml:space="preserve"> period &gt;5</w:t>
            </w:r>
          </w:p>
        </w:tc>
        <w:tc>
          <w:tcPr>
            <w:tcW w:w="1980" w:type="dxa"/>
            <w:tcBorders>
              <w:top w:val="nil"/>
              <w:left w:val="nil"/>
              <w:bottom w:val="single" w:sz="4" w:space="0" w:color="auto"/>
              <w:right w:val="single" w:sz="4" w:space="0" w:color="auto"/>
            </w:tcBorders>
            <w:hideMark/>
          </w:tcPr>
          <w:p w14:paraId="70EAFB1A"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&gt;5 emergency repairs </w:t>
            </w:r>
          </w:p>
        </w:tc>
        <w:tc>
          <w:tcPr>
            <w:tcW w:w="1940" w:type="dxa"/>
            <w:tcBorders>
              <w:top w:val="nil"/>
              <w:left w:val="nil"/>
              <w:bottom w:val="single" w:sz="4" w:space="0" w:color="auto"/>
              <w:right w:val="single" w:sz="4" w:space="0" w:color="auto"/>
            </w:tcBorders>
            <w:hideMark/>
          </w:tcPr>
          <w:p w14:paraId="01AFF76E"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r w:rsidR="00867032" w:rsidRPr="00867032" w14:paraId="2457A160" w14:textId="77777777" w:rsidTr="00867032">
        <w:trPr>
          <w:trHeight w:val="285"/>
        </w:trPr>
        <w:tc>
          <w:tcPr>
            <w:tcW w:w="2080" w:type="dxa"/>
            <w:tcBorders>
              <w:top w:val="single" w:sz="4" w:space="0" w:color="auto"/>
              <w:left w:val="single" w:sz="4" w:space="0" w:color="auto"/>
              <w:bottom w:val="single" w:sz="4" w:space="0" w:color="auto"/>
              <w:right w:val="single" w:sz="4" w:space="0" w:color="auto"/>
            </w:tcBorders>
            <w:shd w:val="clear" w:color="000000" w:fill="A6A6A6"/>
            <w:vAlign w:val="bottom"/>
            <w:hideMark/>
          </w:tcPr>
          <w:p w14:paraId="4EEADFB9" w14:textId="77777777" w:rsidR="00867032" w:rsidRPr="00867032" w:rsidRDefault="00867032" w:rsidP="00867032">
            <w:pPr>
              <w:rPr>
                <w:rFonts w:eastAsia="Times New Roman" w:cs="Times New Roman"/>
                <w:color w:val="808080"/>
                <w:szCs w:val="22"/>
                <w:lang w:eastAsia="en-GB"/>
              </w:rPr>
            </w:pPr>
            <w:r w:rsidRPr="00867032">
              <w:rPr>
                <w:rFonts w:eastAsia="Times New Roman" w:cs="Times New Roman"/>
                <w:color w:val="808080"/>
                <w:szCs w:val="22"/>
                <w:lang w:eastAsia="en-GB"/>
              </w:rPr>
              <w:t> </w:t>
            </w:r>
          </w:p>
        </w:tc>
        <w:tc>
          <w:tcPr>
            <w:tcW w:w="7985" w:type="dxa"/>
            <w:tcBorders>
              <w:top w:val="single" w:sz="4" w:space="0" w:color="auto"/>
              <w:left w:val="nil"/>
              <w:bottom w:val="single" w:sz="4" w:space="0" w:color="auto"/>
              <w:right w:val="single" w:sz="4" w:space="0" w:color="auto"/>
            </w:tcBorders>
            <w:shd w:val="clear" w:color="000000" w:fill="A6A6A6"/>
            <w:vAlign w:val="center"/>
            <w:hideMark/>
          </w:tcPr>
          <w:p w14:paraId="2395A4A9" w14:textId="77777777" w:rsidR="00867032" w:rsidRPr="00867032" w:rsidRDefault="00867032" w:rsidP="00867032">
            <w:pPr>
              <w:jc w:val="both"/>
              <w:rPr>
                <w:rFonts w:eastAsia="Times New Roman" w:cs="Times New Roman"/>
                <w:color w:val="808080"/>
                <w:szCs w:val="22"/>
                <w:lang w:eastAsia="en-GB"/>
              </w:rPr>
            </w:pPr>
            <w:r w:rsidRPr="00867032">
              <w:rPr>
                <w:rFonts w:eastAsia="Times New Roman" w:cs="Times New Roman"/>
                <w:color w:val="808080"/>
                <w:szCs w:val="22"/>
                <w:lang w:eastAsia="en-GB"/>
              </w:rPr>
              <w:t> </w:t>
            </w:r>
          </w:p>
        </w:tc>
        <w:tc>
          <w:tcPr>
            <w:tcW w:w="1980" w:type="dxa"/>
            <w:tcBorders>
              <w:top w:val="nil"/>
              <w:left w:val="nil"/>
              <w:bottom w:val="single" w:sz="4" w:space="0" w:color="auto"/>
              <w:right w:val="single" w:sz="4" w:space="0" w:color="auto"/>
            </w:tcBorders>
            <w:shd w:val="clear" w:color="000000" w:fill="A6A6A6"/>
            <w:vAlign w:val="bottom"/>
            <w:hideMark/>
          </w:tcPr>
          <w:p w14:paraId="3EDAA2D0" w14:textId="77777777" w:rsidR="00867032" w:rsidRPr="00867032" w:rsidRDefault="00867032" w:rsidP="00867032">
            <w:pPr>
              <w:rPr>
                <w:rFonts w:eastAsia="Times New Roman" w:cs="Times New Roman"/>
                <w:color w:val="808080"/>
                <w:szCs w:val="22"/>
                <w:lang w:eastAsia="en-GB"/>
              </w:rPr>
            </w:pPr>
            <w:r w:rsidRPr="00867032">
              <w:rPr>
                <w:rFonts w:eastAsia="Times New Roman" w:cs="Times New Roman"/>
                <w:color w:val="808080"/>
                <w:szCs w:val="22"/>
                <w:lang w:eastAsia="en-GB"/>
              </w:rPr>
              <w:t> </w:t>
            </w:r>
          </w:p>
        </w:tc>
        <w:tc>
          <w:tcPr>
            <w:tcW w:w="1940" w:type="dxa"/>
            <w:tcBorders>
              <w:top w:val="nil"/>
              <w:left w:val="nil"/>
              <w:bottom w:val="single" w:sz="4" w:space="0" w:color="auto"/>
              <w:right w:val="single" w:sz="4" w:space="0" w:color="auto"/>
            </w:tcBorders>
            <w:shd w:val="clear" w:color="000000" w:fill="A6A6A6"/>
            <w:vAlign w:val="bottom"/>
            <w:hideMark/>
          </w:tcPr>
          <w:p w14:paraId="64A4E0F9" w14:textId="77777777" w:rsidR="00867032" w:rsidRPr="00867032" w:rsidRDefault="00867032" w:rsidP="00867032">
            <w:pPr>
              <w:rPr>
                <w:rFonts w:eastAsia="Times New Roman" w:cs="Times New Roman"/>
                <w:color w:val="808080"/>
                <w:szCs w:val="22"/>
                <w:lang w:eastAsia="en-GB"/>
              </w:rPr>
            </w:pPr>
            <w:r w:rsidRPr="00867032">
              <w:rPr>
                <w:rFonts w:eastAsia="Times New Roman" w:cs="Times New Roman"/>
                <w:color w:val="808080"/>
                <w:szCs w:val="22"/>
                <w:lang w:eastAsia="en-GB"/>
              </w:rPr>
              <w:t> </w:t>
            </w:r>
          </w:p>
        </w:tc>
      </w:tr>
      <w:tr w:rsidR="00867032" w:rsidRPr="00867032" w14:paraId="32A74CA0" w14:textId="77777777" w:rsidTr="00867032">
        <w:trPr>
          <w:trHeight w:val="1425"/>
        </w:trPr>
        <w:tc>
          <w:tcPr>
            <w:tcW w:w="2080" w:type="dxa"/>
            <w:vMerge w:val="restart"/>
            <w:tcBorders>
              <w:top w:val="nil"/>
              <w:left w:val="nil"/>
              <w:bottom w:val="nil"/>
              <w:right w:val="single" w:sz="4" w:space="0" w:color="auto"/>
            </w:tcBorders>
            <w:noWrap/>
            <w:vAlign w:val="center"/>
            <w:hideMark/>
          </w:tcPr>
          <w:p w14:paraId="50D6AF73" w14:textId="77777777" w:rsidR="00867032" w:rsidRPr="00867032" w:rsidRDefault="00867032" w:rsidP="00867032">
            <w:pPr>
              <w:jc w:val="center"/>
              <w:rPr>
                <w:rFonts w:eastAsia="Times New Roman" w:cs="Times New Roman"/>
                <w:b/>
                <w:bCs/>
                <w:color w:val="000000"/>
                <w:szCs w:val="22"/>
                <w:lang w:eastAsia="en-GB"/>
              </w:rPr>
            </w:pPr>
            <w:r w:rsidRPr="00867032">
              <w:rPr>
                <w:rFonts w:eastAsia="Times New Roman" w:cs="Times New Roman"/>
                <w:b/>
                <w:bCs/>
                <w:color w:val="000000"/>
                <w:szCs w:val="22"/>
                <w:lang w:eastAsia="en-GB"/>
              </w:rPr>
              <w:t xml:space="preserve">Inactivity </w:t>
            </w:r>
          </w:p>
        </w:tc>
        <w:tc>
          <w:tcPr>
            <w:tcW w:w="7985" w:type="dxa"/>
            <w:tcBorders>
              <w:top w:val="nil"/>
              <w:left w:val="nil"/>
              <w:bottom w:val="single" w:sz="4" w:space="0" w:color="auto"/>
              <w:right w:val="single" w:sz="4" w:space="0" w:color="auto"/>
            </w:tcBorders>
            <w:noWrap/>
            <w:hideMark/>
          </w:tcPr>
          <w:p w14:paraId="5715A4DE"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All electric properties that </w:t>
            </w:r>
            <w:proofErr w:type="spellStart"/>
            <w:r w:rsidRPr="00867032">
              <w:rPr>
                <w:rFonts w:eastAsia="Times New Roman" w:cs="Times New Roman"/>
                <w:color w:val="000000"/>
                <w:szCs w:val="22"/>
                <w:lang w:eastAsia="en-GB"/>
              </w:rPr>
              <w:t>havent</w:t>
            </w:r>
            <w:proofErr w:type="spellEnd"/>
            <w:r w:rsidRPr="00867032">
              <w:rPr>
                <w:rFonts w:eastAsia="Times New Roman" w:cs="Times New Roman"/>
                <w:color w:val="000000"/>
                <w:szCs w:val="22"/>
                <w:lang w:eastAsia="en-GB"/>
              </w:rPr>
              <w:t xml:space="preserve"> had a repair carried out by M&amp;Y within a </w:t>
            </w:r>
            <w:proofErr w:type="gramStart"/>
            <w:r w:rsidRPr="00867032">
              <w:rPr>
                <w:rFonts w:eastAsia="Times New Roman" w:cs="Times New Roman"/>
                <w:color w:val="000000"/>
                <w:szCs w:val="22"/>
                <w:lang w:eastAsia="en-GB"/>
              </w:rPr>
              <w:t>12 month</w:t>
            </w:r>
            <w:proofErr w:type="gramEnd"/>
            <w:r w:rsidRPr="00867032">
              <w:rPr>
                <w:rFonts w:eastAsia="Times New Roman" w:cs="Times New Roman"/>
                <w:color w:val="000000"/>
                <w:szCs w:val="22"/>
                <w:lang w:eastAsia="en-GB"/>
              </w:rPr>
              <w:t xml:space="preserve"> period.</w:t>
            </w:r>
          </w:p>
        </w:tc>
        <w:tc>
          <w:tcPr>
            <w:tcW w:w="1980" w:type="dxa"/>
            <w:tcBorders>
              <w:top w:val="nil"/>
              <w:left w:val="nil"/>
              <w:bottom w:val="single" w:sz="4" w:space="0" w:color="auto"/>
              <w:right w:val="single" w:sz="4" w:space="0" w:color="auto"/>
            </w:tcBorders>
            <w:hideMark/>
          </w:tcPr>
          <w:p w14:paraId="7462CD89"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All electric properties with no repair within </w:t>
            </w:r>
            <w:proofErr w:type="gramStart"/>
            <w:r w:rsidRPr="00867032">
              <w:rPr>
                <w:rFonts w:eastAsia="Times New Roman" w:cs="Times New Roman"/>
                <w:color w:val="000000"/>
                <w:szCs w:val="22"/>
                <w:lang w:eastAsia="en-GB"/>
              </w:rPr>
              <w:t>12 month</w:t>
            </w:r>
            <w:proofErr w:type="gramEnd"/>
            <w:r w:rsidRPr="00867032">
              <w:rPr>
                <w:rFonts w:eastAsia="Times New Roman" w:cs="Times New Roman"/>
                <w:color w:val="000000"/>
                <w:szCs w:val="22"/>
                <w:lang w:eastAsia="en-GB"/>
              </w:rPr>
              <w:t xml:space="preserve"> period.</w:t>
            </w:r>
          </w:p>
        </w:tc>
        <w:tc>
          <w:tcPr>
            <w:tcW w:w="1940" w:type="dxa"/>
            <w:tcBorders>
              <w:top w:val="nil"/>
              <w:left w:val="nil"/>
              <w:bottom w:val="single" w:sz="4" w:space="0" w:color="auto"/>
              <w:right w:val="single" w:sz="4" w:space="0" w:color="auto"/>
            </w:tcBorders>
            <w:hideMark/>
          </w:tcPr>
          <w:p w14:paraId="0D73E866"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Annual summary to ET and Board.</w:t>
            </w:r>
          </w:p>
        </w:tc>
      </w:tr>
      <w:tr w:rsidR="00867032" w:rsidRPr="00867032" w14:paraId="401E80CF" w14:textId="77777777" w:rsidTr="00867032">
        <w:trPr>
          <w:trHeight w:val="1425"/>
        </w:trPr>
        <w:tc>
          <w:tcPr>
            <w:tcW w:w="2080" w:type="dxa"/>
            <w:vMerge/>
            <w:tcBorders>
              <w:top w:val="nil"/>
              <w:left w:val="nil"/>
              <w:bottom w:val="nil"/>
              <w:right w:val="single" w:sz="4" w:space="0" w:color="auto"/>
            </w:tcBorders>
            <w:vAlign w:val="center"/>
            <w:hideMark/>
          </w:tcPr>
          <w:p w14:paraId="5733591C" w14:textId="77777777" w:rsidR="00867032" w:rsidRPr="00867032" w:rsidRDefault="00867032" w:rsidP="00867032">
            <w:pPr>
              <w:rPr>
                <w:rFonts w:eastAsia="Times New Roman" w:cs="Times New Roman"/>
                <w:b/>
                <w:bCs/>
                <w:color w:val="000000"/>
                <w:szCs w:val="22"/>
                <w:lang w:eastAsia="en-GB"/>
              </w:rPr>
            </w:pPr>
          </w:p>
        </w:tc>
        <w:tc>
          <w:tcPr>
            <w:tcW w:w="7985" w:type="dxa"/>
            <w:tcBorders>
              <w:top w:val="nil"/>
              <w:left w:val="nil"/>
              <w:bottom w:val="single" w:sz="4" w:space="0" w:color="auto"/>
              <w:right w:val="single" w:sz="4" w:space="0" w:color="auto"/>
            </w:tcBorders>
            <w:noWrap/>
            <w:hideMark/>
          </w:tcPr>
          <w:p w14:paraId="67EE6FD8" w14:textId="77777777" w:rsidR="00867032" w:rsidRPr="00867032" w:rsidRDefault="00867032" w:rsidP="00867032">
            <w:pPr>
              <w:jc w:val="both"/>
              <w:rPr>
                <w:rFonts w:eastAsia="Times New Roman" w:cs="Times New Roman"/>
                <w:color w:val="000000"/>
                <w:szCs w:val="22"/>
                <w:lang w:eastAsia="en-GB"/>
              </w:rPr>
            </w:pPr>
            <w:r w:rsidRPr="00867032">
              <w:rPr>
                <w:rFonts w:eastAsia="Times New Roman" w:cs="Times New Roman"/>
                <w:color w:val="000000"/>
                <w:szCs w:val="22"/>
                <w:lang w:eastAsia="en-GB"/>
              </w:rPr>
              <w:t xml:space="preserve">3 or more no access of the same trade in a rolling </w:t>
            </w:r>
            <w:proofErr w:type="gramStart"/>
            <w:r w:rsidRPr="00867032">
              <w:rPr>
                <w:rFonts w:eastAsia="Times New Roman" w:cs="Times New Roman"/>
                <w:color w:val="000000"/>
                <w:szCs w:val="22"/>
                <w:lang w:eastAsia="en-GB"/>
              </w:rPr>
              <w:t>six month</w:t>
            </w:r>
            <w:proofErr w:type="gramEnd"/>
            <w:r w:rsidRPr="00867032">
              <w:rPr>
                <w:rFonts w:eastAsia="Times New Roman" w:cs="Times New Roman"/>
                <w:color w:val="000000"/>
                <w:szCs w:val="22"/>
                <w:lang w:eastAsia="en-GB"/>
              </w:rPr>
              <w:t xml:space="preserve"> period.</w:t>
            </w:r>
          </w:p>
        </w:tc>
        <w:tc>
          <w:tcPr>
            <w:tcW w:w="1980" w:type="dxa"/>
            <w:tcBorders>
              <w:top w:val="nil"/>
              <w:left w:val="nil"/>
              <w:bottom w:val="single" w:sz="4" w:space="0" w:color="auto"/>
              <w:right w:val="single" w:sz="4" w:space="0" w:color="auto"/>
            </w:tcBorders>
            <w:hideMark/>
          </w:tcPr>
          <w:p w14:paraId="4145A828"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3 or more no accesses of the same trade.</w:t>
            </w:r>
          </w:p>
        </w:tc>
        <w:tc>
          <w:tcPr>
            <w:tcW w:w="1940" w:type="dxa"/>
            <w:tcBorders>
              <w:top w:val="nil"/>
              <w:left w:val="nil"/>
              <w:bottom w:val="single" w:sz="4" w:space="0" w:color="auto"/>
              <w:right w:val="single" w:sz="4" w:space="0" w:color="auto"/>
            </w:tcBorders>
            <w:hideMark/>
          </w:tcPr>
          <w:p w14:paraId="2850D595" w14:textId="77777777" w:rsidR="00867032" w:rsidRPr="00867032" w:rsidRDefault="00867032" w:rsidP="00867032">
            <w:pPr>
              <w:rPr>
                <w:rFonts w:eastAsia="Times New Roman" w:cs="Times New Roman"/>
                <w:color w:val="000000"/>
                <w:szCs w:val="22"/>
                <w:lang w:eastAsia="en-GB"/>
              </w:rPr>
            </w:pPr>
            <w:r w:rsidRPr="00867032">
              <w:rPr>
                <w:rFonts w:eastAsia="Times New Roman" w:cs="Times New Roman"/>
                <w:color w:val="000000"/>
                <w:szCs w:val="22"/>
                <w:lang w:eastAsia="en-GB"/>
              </w:rPr>
              <w:t xml:space="preserve">Monthly summary and </w:t>
            </w:r>
            <w:proofErr w:type="spellStart"/>
            <w:r w:rsidRPr="00867032">
              <w:rPr>
                <w:rFonts w:eastAsia="Times New Roman" w:cs="Times New Roman"/>
                <w:color w:val="000000"/>
                <w:szCs w:val="22"/>
                <w:lang w:eastAsia="en-GB"/>
              </w:rPr>
              <w:t>qtr</w:t>
            </w:r>
            <w:proofErr w:type="spellEnd"/>
            <w:r w:rsidRPr="00867032">
              <w:rPr>
                <w:rFonts w:eastAsia="Times New Roman" w:cs="Times New Roman"/>
                <w:color w:val="000000"/>
                <w:szCs w:val="22"/>
                <w:lang w:eastAsia="en-GB"/>
              </w:rPr>
              <w:t xml:space="preserve"> summary to Board and Executive.</w:t>
            </w:r>
          </w:p>
        </w:tc>
      </w:tr>
    </w:tbl>
    <w:p w14:paraId="289A8092" w14:textId="77777777" w:rsidR="00E14A8D" w:rsidRPr="00550D5F" w:rsidRDefault="00E14A8D" w:rsidP="00EB1EA1">
      <w:pPr>
        <w:tabs>
          <w:tab w:val="left" w:pos="6249"/>
        </w:tabs>
        <w:rPr>
          <w:sz w:val="32"/>
          <w:szCs w:val="32"/>
        </w:rPr>
      </w:pPr>
    </w:p>
    <w:sectPr w:rsidR="00E14A8D" w:rsidRPr="00550D5F" w:rsidSect="00AB01F3">
      <w:pgSz w:w="16840" w:h="11900" w:orient="landscape"/>
      <w:pgMar w:top="720" w:right="720" w:bottom="720" w:left="720"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A8BC4" w14:textId="77777777" w:rsidR="00AA6C75" w:rsidRDefault="00AA6C75" w:rsidP="005F3318">
      <w:r>
        <w:separator/>
      </w:r>
    </w:p>
  </w:endnote>
  <w:endnote w:type="continuationSeparator" w:id="0">
    <w:p w14:paraId="0CC06D9E" w14:textId="77777777" w:rsidR="00AA6C75" w:rsidRDefault="00AA6C75" w:rsidP="005F3318">
      <w:r>
        <w:continuationSeparator/>
      </w:r>
    </w:p>
  </w:endnote>
  <w:endnote w:type="continuationNotice" w:id="1">
    <w:p w14:paraId="46C05AB1" w14:textId="77777777" w:rsidR="00AA6C75" w:rsidRDefault="00AA6C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embedRegular r:id="rId1" w:fontKey="{B0337B5B-965F-4B7D-8312-54C44C09CBF9}"/>
    <w:embedBold r:id="rId2" w:fontKey="{46B064DC-B402-4FCE-8FC5-214AC56D07D7}"/>
    <w:embedItalic r:id="rId3" w:fontKey="{30A70BA2-02BF-4CEB-B10F-BA6ED0921CC3}"/>
    <w:embedBoldItalic r:id="rId4" w:fontKey="{949B82FE-B172-4CF4-A8D3-11650008BC5F}"/>
  </w:font>
  <w:font w:name="Calibri">
    <w:panose1 w:val="020F0502020204030204"/>
    <w:charset w:val="00"/>
    <w:family w:val="swiss"/>
    <w:pitch w:val="variable"/>
    <w:sig w:usb0="E4002EFF" w:usb1="C200247B" w:usb2="00000009" w:usb3="00000000" w:csb0="000001FF" w:csb1="00000000"/>
    <w:embedRegular r:id="rId5" w:fontKey="{F5B355FE-A8A5-4282-8902-958D3F88A736}"/>
    <w:embedBold r:id="rId6" w:fontKey="{3684AD7E-9484-465F-8CB1-5ED9F0A9BCB3}"/>
    <w:embedItalic r:id="rId7" w:fontKey="{5510CB8E-3F0C-4E68-BE6C-47E1C1E2A35B}"/>
    <w:embedBoldItalic r:id="rId8" w:fontKey="{7B47A608-0253-4A64-9562-311EDC091715}"/>
  </w:font>
  <w:font w:name="Calibri Light">
    <w:panose1 w:val="020F0302020204030204"/>
    <w:charset w:val="00"/>
    <w:family w:val="swiss"/>
    <w:pitch w:val="variable"/>
    <w:sig w:usb0="E4002EFF" w:usb1="C200247B" w:usb2="00000009" w:usb3="00000000" w:csb0="000001FF" w:csb1="00000000"/>
    <w:embedRegular r:id="rId9" w:fontKey="{C9C82434-3CEE-4104-927D-17154BB06E91}"/>
    <w:embedItalic r:id="rId10" w:fontKey="{941B34A5-5F92-46E2-8FA4-277B826A726E}"/>
  </w:font>
  <w:font w:name="Minion Pro">
    <w:altName w:val="Cambria"/>
    <w:charset w:val="00"/>
    <w:family w:val="roman"/>
    <w:pitch w:val="variable"/>
    <w:sig w:usb0="60000287" w:usb1="00000001" w:usb2="00000000" w:usb3="00000000" w:csb0="0000019F" w:csb1="00000000"/>
  </w:font>
  <w:font w:name="Poppins">
    <w:charset w:val="00"/>
    <w:family w:val="auto"/>
    <w:pitch w:val="variable"/>
    <w:sig w:usb0="00008007" w:usb1="00000000" w:usb2="00000000" w:usb3="00000000" w:csb0="00000093" w:csb1="00000000"/>
    <w:embedRegular r:id="rId11" w:fontKey="{5324C421-D288-489B-8A9D-7260B71B3AF7}"/>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9DC9D" w14:textId="77777777" w:rsidR="00B761D0" w:rsidRDefault="00B761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60B7" w14:textId="38F6EE0F" w:rsidR="009D1E4E" w:rsidRPr="006D2C60" w:rsidRDefault="006D2C60" w:rsidP="00112623">
    <w:pPr>
      <w:pStyle w:val="Smallprint"/>
    </w:pPr>
    <w:r w:rsidRPr="006D2C60">
      <w:ptab w:relativeTo="margin" w:alignment="right" w:leader="none"/>
    </w:r>
    <w:r w:rsidRPr="006D2C60">
      <w:t xml:space="preserve">Page </w:t>
    </w:r>
    <w:r w:rsidRPr="006D2C60">
      <w:fldChar w:fldCharType="begin"/>
    </w:r>
    <w:r w:rsidRPr="006D2C60">
      <w:instrText xml:space="preserve"> PAGE  \* Arabic  \* MERGEFORMAT </w:instrText>
    </w:r>
    <w:r w:rsidRPr="006D2C60">
      <w:fldChar w:fldCharType="separate"/>
    </w:r>
    <w:r w:rsidRPr="006D2C60">
      <w:rPr>
        <w:noProof/>
      </w:rPr>
      <w:t>2</w:t>
    </w:r>
    <w:r w:rsidRPr="006D2C60">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0A785" w14:textId="2DAF67AD" w:rsidR="0055396F" w:rsidRDefault="001B2CA3">
    <w:pPr>
      <w:pStyle w:val="Footer"/>
      <w:jc w:val="right"/>
    </w:pPr>
    <w:r w:rsidRPr="00944772">
      <w:rPr>
        <w:rStyle w:val="SmallprintChar"/>
      </w:rPr>
      <w:t xml:space="preserve">Page </w:t>
    </w:r>
    <w:r w:rsidR="0055396F" w:rsidRPr="00944772">
      <w:rPr>
        <w:rStyle w:val="SmallprintChar"/>
      </w:rPr>
      <w:fldChar w:fldCharType="begin"/>
    </w:r>
    <w:r w:rsidR="0055396F" w:rsidRPr="00944772">
      <w:rPr>
        <w:rStyle w:val="SmallprintChar"/>
      </w:rPr>
      <w:instrText xml:space="preserve"> PAGE   \* MERGEFORMAT </w:instrText>
    </w:r>
    <w:r w:rsidR="0055396F" w:rsidRPr="00944772">
      <w:rPr>
        <w:rStyle w:val="SmallprintChar"/>
      </w:rPr>
      <w:fldChar w:fldCharType="separate"/>
    </w:r>
    <w:r w:rsidR="0055396F" w:rsidRPr="00944772">
      <w:rPr>
        <w:rStyle w:val="SmallprintChar"/>
      </w:rPr>
      <w:t>2</w:t>
    </w:r>
    <w:r w:rsidR="0055396F" w:rsidRPr="00944772">
      <w:rPr>
        <w:rStyle w:val="SmallprintChar"/>
      </w:rPr>
      <w:fldChar w:fldCharType="end"/>
    </w:r>
  </w:p>
  <w:p w14:paraId="75B815C3" w14:textId="0C4FE755" w:rsidR="00C26704" w:rsidRPr="0022741E" w:rsidRDefault="00C26704" w:rsidP="00C26704">
    <w:pPr>
      <w:pStyle w:val="Footer"/>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87C41" w14:textId="77777777" w:rsidR="00AA6C75" w:rsidRDefault="00AA6C75" w:rsidP="005F3318">
      <w:r>
        <w:separator/>
      </w:r>
    </w:p>
  </w:footnote>
  <w:footnote w:type="continuationSeparator" w:id="0">
    <w:p w14:paraId="6EDE47C3" w14:textId="77777777" w:rsidR="00AA6C75" w:rsidRDefault="00AA6C75" w:rsidP="005F3318">
      <w:r>
        <w:continuationSeparator/>
      </w:r>
    </w:p>
  </w:footnote>
  <w:footnote w:type="continuationNotice" w:id="1">
    <w:p w14:paraId="5C08A01F" w14:textId="77777777" w:rsidR="00AA6C75" w:rsidRDefault="00AA6C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848FE" w14:textId="790B117D" w:rsidR="00B761D0" w:rsidRDefault="00607F0D">
    <w:pPr>
      <w:pStyle w:val="Header"/>
    </w:pPr>
    <w:r>
      <w:rPr>
        <w:noProof/>
      </w:rPr>
      <w:pict w14:anchorId="735403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9222594" o:spid="_x0000_s1027" type="#_x0000_t136" style="position:absolute;margin-left:0;margin-top:0;width:553.05pt;height:184.35pt;rotation:315;z-index:-251658238;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12590" w14:textId="0047268D" w:rsidR="009D1E4E" w:rsidRPr="00A216C1" w:rsidRDefault="00607F0D" w:rsidP="00F52429">
    <w:pPr>
      <w:pStyle w:val="Smallprint"/>
      <w:tabs>
        <w:tab w:val="left" w:pos="1230"/>
        <w:tab w:val="left" w:pos="8085"/>
      </w:tabs>
      <w:rPr>
        <w:noProof/>
      </w:rPr>
    </w:pPr>
    <w:r>
      <w:rPr>
        <w:noProof/>
      </w:rPr>
      <w:pict w14:anchorId="480B9B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9222595" o:spid="_x0000_s1028" type="#_x0000_t136" style="position:absolute;margin-left:0;margin-top:0;width:553.05pt;height:184.35pt;rotation:315;z-index:-251658237;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r w:rsidR="008E1D12">
      <w:rPr>
        <w:noProof/>
      </w:rPr>
      <mc:AlternateContent>
        <mc:Choice Requires="wps">
          <w:drawing>
            <wp:anchor distT="0" distB="0" distL="114300" distR="114300" simplePos="0" relativeHeight="251658240" behindDoc="0" locked="0" layoutInCell="1" allowOverlap="1" wp14:anchorId="1D1EB01C" wp14:editId="6476746B">
              <wp:simplePos x="0" y="0"/>
              <wp:positionH relativeFrom="column">
                <wp:posOffset>-456565</wp:posOffset>
              </wp:positionH>
              <wp:positionV relativeFrom="paragraph">
                <wp:posOffset>554355</wp:posOffset>
              </wp:positionV>
              <wp:extent cx="7600950" cy="0"/>
              <wp:effectExtent l="0" t="19050" r="38100" b="38100"/>
              <wp:wrapNone/>
              <wp:docPr id="4" name="Straight Connector 4"/>
              <wp:cNvGraphicFramePr/>
              <a:graphic xmlns:a="http://schemas.openxmlformats.org/drawingml/2006/main">
                <a:graphicData uri="http://schemas.microsoft.com/office/word/2010/wordprocessingShape">
                  <wps:wsp>
                    <wps:cNvCnPr/>
                    <wps:spPr>
                      <a:xfrm>
                        <a:off x="0" y="0"/>
                        <a:ext cx="7600950" cy="0"/>
                      </a:xfrm>
                      <a:prstGeom prst="line">
                        <a:avLst/>
                      </a:prstGeom>
                      <a:ln w="57150">
                        <a:solidFill>
                          <a:srgbClr val="CE003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D0D5FF" id="Straight Connector 4"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95pt,43.65pt" to="562.55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" strokecolor="#ce0037" strokeweight="4.5pt">
              <v:stroke joinstyle="miter"/>
            </v:line>
          </w:pict>
        </mc:Fallback>
      </mc:AlternateContent>
    </w:r>
    <w:r w:rsidR="009B1672">
      <w:rPr>
        <w:noProof/>
      </w:rPr>
      <w:t xml:space="preserve">Repairs Intevention Policy </w:t>
    </w:r>
    <w:r w:rsidR="002811DB">
      <w:rPr>
        <w:noProof/>
      </w:rPr>
      <w:tab/>
    </w:r>
    <w:r w:rsidR="00F52429">
      <w:rPr>
        <w:noProof/>
      </w:rPr>
      <w:tab/>
    </w:r>
    <w:r w:rsidR="009B1672">
      <w:rPr>
        <w:noProof/>
      </w:rPr>
      <w:drawing>
        <wp:inline distT="0" distB="0" distL="0" distR="0" wp14:anchorId="3058D8EA" wp14:editId="5B865EE0">
          <wp:extent cx="979284" cy="438150"/>
          <wp:effectExtent l="0" t="0" r="0" b="0"/>
          <wp:docPr id="1805643815" name="Graphic 180564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990738" cy="443275"/>
                  </a:xfrm>
                  <a:prstGeom prst="rect">
                    <a:avLst/>
                  </a:prstGeom>
                </pic:spPr>
              </pic:pic>
            </a:graphicData>
          </a:graphic>
        </wp:inline>
      </w:drawing>
    </w:r>
    <w:r w:rsidR="00F52429">
      <w:rPr>
        <w:noProof/>
      </w:rPr>
      <w:tab/>
    </w:r>
    <w:r w:rsidR="00F52429">
      <w:rPr>
        <w:noProof/>
      </w:rPr>
      <w:tab/>
    </w:r>
  </w:p>
  <w:p w14:paraId="6100F127" w14:textId="4067924E" w:rsidR="009D1E4E" w:rsidRDefault="009D1E4E">
    <w:pPr>
      <w:pStyle w:val="Header"/>
    </w:pPr>
  </w:p>
  <w:p w14:paraId="07320DA9" w14:textId="732F284A" w:rsidR="002951F2" w:rsidRDefault="002951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66BEA" w14:textId="4BBF100D" w:rsidR="00542CD4" w:rsidRPr="0022741E" w:rsidRDefault="00607F0D" w:rsidP="0055396F">
    <w:pPr>
      <w:pStyle w:val="Header"/>
      <w:jc w:val="right"/>
      <w:rPr>
        <w:rFonts w:cs="Poppins"/>
      </w:rPr>
    </w:pPr>
    <w:r>
      <w:rPr>
        <w:noProof/>
      </w:rPr>
      <w:pict w14:anchorId="1E6B47F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9222593" o:spid="_x0000_s1026" type="#_x0000_t136" style="position:absolute;left:0;text-align:left;margin-left:0;margin-top:0;width:553.05pt;height:184.35pt;rotation:315;z-index:-251658239;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r w:rsidR="000E07B5">
      <w:rPr>
        <w:noProof/>
      </w:rPr>
      <w:drawing>
        <wp:inline distT="0" distB="0" distL="0" distR="0" wp14:anchorId="2BDE8197" wp14:editId="218B6FF8">
          <wp:extent cx="1626870" cy="727892"/>
          <wp:effectExtent l="0" t="0" r="0" b="0"/>
          <wp:docPr id="161220465" name="Graphic 161220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656539" cy="741166"/>
                  </a:xfrm>
                  <a:prstGeom prst="rect">
                    <a:avLst/>
                  </a:prstGeom>
                </pic:spPr>
              </pic:pic>
            </a:graphicData>
          </a:graphic>
        </wp:inline>
      </w:drawing>
    </w:r>
  </w:p>
  <w:p w14:paraId="4070DECD" w14:textId="452025A8" w:rsidR="00BC0734" w:rsidRDefault="00BC07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A4A80"/>
    <w:multiLevelType w:val="hybridMultilevel"/>
    <w:tmpl w:val="93D84A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782E20"/>
    <w:multiLevelType w:val="hybridMultilevel"/>
    <w:tmpl w:val="932A3ED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 w15:restartNumberingAfterBreak="0">
    <w:nsid w:val="16AA2BFB"/>
    <w:multiLevelType w:val="hybridMultilevel"/>
    <w:tmpl w:val="14544ABC"/>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126304"/>
    <w:multiLevelType w:val="hybridMultilevel"/>
    <w:tmpl w:val="978A1714"/>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E6191B"/>
    <w:multiLevelType w:val="multilevel"/>
    <w:tmpl w:val="99B8CBFA"/>
    <w:lvl w:ilvl="0">
      <w:start w:val="4"/>
      <w:numFmt w:val="decimal"/>
      <w:lvlText w:val="%1"/>
      <w:lvlJc w:val="left"/>
      <w:pPr>
        <w:ind w:left="500" w:hanging="500"/>
      </w:pPr>
      <w:rPr>
        <w:rFonts w:hint="default"/>
      </w:rPr>
    </w:lvl>
    <w:lvl w:ilvl="1">
      <w:start w:val="2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23A52782"/>
    <w:multiLevelType w:val="hybridMultilevel"/>
    <w:tmpl w:val="9B6C1F28"/>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6" w15:restartNumberingAfterBreak="0">
    <w:nsid w:val="277204B9"/>
    <w:multiLevelType w:val="hybridMultilevel"/>
    <w:tmpl w:val="C2666E62"/>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2C4D333E"/>
    <w:multiLevelType w:val="hybridMultilevel"/>
    <w:tmpl w:val="737A7688"/>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EE416FD"/>
    <w:multiLevelType w:val="hybridMultilevel"/>
    <w:tmpl w:val="31C24CC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9" w15:restartNumberingAfterBreak="0">
    <w:nsid w:val="31472F6D"/>
    <w:multiLevelType w:val="hybridMultilevel"/>
    <w:tmpl w:val="6E1A47EC"/>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4B4512"/>
    <w:multiLevelType w:val="hybridMultilevel"/>
    <w:tmpl w:val="2B56E95A"/>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0672E7"/>
    <w:multiLevelType w:val="multilevel"/>
    <w:tmpl w:val="E256B4BC"/>
    <w:lvl w:ilvl="0">
      <w:start w:val="10"/>
      <w:numFmt w:val="decimal"/>
      <w:lvlText w:val="%1."/>
      <w:lvlJc w:val="left"/>
      <w:pPr>
        <w:ind w:left="720" w:hanging="720"/>
      </w:pPr>
      <w:rPr>
        <w:rFonts w:hint="default"/>
      </w:rPr>
    </w:lvl>
    <w:lvl w:ilvl="1">
      <w:start w:val="2"/>
      <w:numFmt w:val="decimal"/>
      <w:isLgl/>
      <w:lvlText w:val="%1.%2"/>
      <w:lvlJc w:val="left"/>
      <w:pPr>
        <w:ind w:left="720" w:hanging="720"/>
      </w:pPr>
      <w:rPr>
        <w:rFonts w:hint="default"/>
        <w:sz w:val="22"/>
      </w:rPr>
    </w:lvl>
    <w:lvl w:ilvl="2">
      <w:start w:val="1"/>
      <w:numFmt w:val="decimal"/>
      <w:isLgl/>
      <w:lvlText w:val="%1.%2.%3"/>
      <w:lvlJc w:val="left"/>
      <w:pPr>
        <w:ind w:left="1080" w:hanging="1080"/>
      </w:pPr>
      <w:rPr>
        <w:rFonts w:hint="default"/>
        <w:sz w:val="22"/>
      </w:rPr>
    </w:lvl>
    <w:lvl w:ilvl="3">
      <w:start w:val="1"/>
      <w:numFmt w:val="decimal"/>
      <w:isLgl/>
      <w:lvlText w:val="%1.%2.%3.%4"/>
      <w:lvlJc w:val="left"/>
      <w:pPr>
        <w:ind w:left="1440" w:hanging="1440"/>
      </w:pPr>
      <w:rPr>
        <w:rFonts w:hint="default"/>
        <w:sz w:val="22"/>
      </w:rPr>
    </w:lvl>
    <w:lvl w:ilvl="4">
      <w:start w:val="1"/>
      <w:numFmt w:val="decimal"/>
      <w:isLgl/>
      <w:lvlText w:val="%1.%2.%3.%4.%5"/>
      <w:lvlJc w:val="left"/>
      <w:pPr>
        <w:ind w:left="1800" w:hanging="1800"/>
      </w:pPr>
      <w:rPr>
        <w:rFonts w:hint="default"/>
        <w:sz w:val="22"/>
      </w:rPr>
    </w:lvl>
    <w:lvl w:ilvl="5">
      <w:start w:val="1"/>
      <w:numFmt w:val="decimal"/>
      <w:isLgl/>
      <w:lvlText w:val="%1.%2.%3.%4.%5.%6"/>
      <w:lvlJc w:val="left"/>
      <w:pPr>
        <w:ind w:left="2160" w:hanging="2160"/>
      </w:pPr>
      <w:rPr>
        <w:rFonts w:hint="default"/>
        <w:sz w:val="22"/>
      </w:rPr>
    </w:lvl>
    <w:lvl w:ilvl="6">
      <w:start w:val="1"/>
      <w:numFmt w:val="decimal"/>
      <w:isLgl/>
      <w:lvlText w:val="%1.%2.%3.%4.%5.%6.%7"/>
      <w:lvlJc w:val="left"/>
      <w:pPr>
        <w:ind w:left="2880" w:hanging="2880"/>
      </w:pPr>
      <w:rPr>
        <w:rFonts w:hint="default"/>
        <w:sz w:val="22"/>
      </w:rPr>
    </w:lvl>
    <w:lvl w:ilvl="7">
      <w:start w:val="1"/>
      <w:numFmt w:val="decimal"/>
      <w:isLgl/>
      <w:lvlText w:val="%1.%2.%3.%4.%5.%6.%7.%8"/>
      <w:lvlJc w:val="left"/>
      <w:pPr>
        <w:ind w:left="3240" w:hanging="3240"/>
      </w:pPr>
      <w:rPr>
        <w:rFonts w:hint="default"/>
        <w:sz w:val="22"/>
      </w:rPr>
    </w:lvl>
    <w:lvl w:ilvl="8">
      <w:start w:val="1"/>
      <w:numFmt w:val="decimal"/>
      <w:isLgl/>
      <w:lvlText w:val="%1.%2.%3.%4.%5.%6.%7.%8.%9"/>
      <w:lvlJc w:val="left"/>
      <w:pPr>
        <w:ind w:left="3600" w:hanging="3600"/>
      </w:pPr>
      <w:rPr>
        <w:rFonts w:hint="default"/>
        <w:sz w:val="22"/>
      </w:rPr>
    </w:lvl>
  </w:abstractNum>
  <w:abstractNum w:abstractNumId="12" w15:restartNumberingAfterBreak="0">
    <w:nsid w:val="42587DDF"/>
    <w:multiLevelType w:val="hybridMultilevel"/>
    <w:tmpl w:val="56F6B2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53CB515C"/>
    <w:multiLevelType w:val="multilevel"/>
    <w:tmpl w:val="00921A9E"/>
    <w:lvl w:ilvl="0">
      <w:start w:val="4"/>
      <w:numFmt w:val="decimal"/>
      <w:lvlText w:val="%1"/>
      <w:lvlJc w:val="left"/>
      <w:pPr>
        <w:ind w:left="500" w:hanging="500"/>
      </w:pPr>
      <w:rPr>
        <w:rFonts w:hint="default"/>
      </w:rPr>
    </w:lvl>
    <w:lvl w:ilvl="1">
      <w:start w:val="2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55277265"/>
    <w:multiLevelType w:val="multilevel"/>
    <w:tmpl w:val="A230765C"/>
    <w:lvl w:ilvl="0">
      <w:start w:val="5"/>
      <w:numFmt w:val="decimal"/>
      <w:lvlText w:val="%1"/>
      <w:lvlJc w:val="left"/>
      <w:pPr>
        <w:ind w:left="430" w:hanging="4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5" w15:restartNumberingAfterBreak="0">
    <w:nsid w:val="5E0E1821"/>
    <w:multiLevelType w:val="multilevel"/>
    <w:tmpl w:val="85766D9C"/>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EF47641"/>
    <w:multiLevelType w:val="hybridMultilevel"/>
    <w:tmpl w:val="924864B8"/>
    <w:lvl w:ilvl="0" w:tplc="B46C2F1C">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AD3F84"/>
    <w:multiLevelType w:val="hybridMultilevel"/>
    <w:tmpl w:val="F60A790C"/>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61F4463"/>
    <w:multiLevelType w:val="multilevel"/>
    <w:tmpl w:val="84C6401E"/>
    <w:lvl w:ilvl="0">
      <w:start w:val="1"/>
      <w:numFmt w:val="decimal"/>
      <w:lvlText w:val="%1."/>
      <w:lvlJc w:val="left"/>
      <w:pPr>
        <w:ind w:left="1069" w:hanging="360"/>
      </w:pPr>
      <w:rPr>
        <w:rFonts w:hint="default"/>
      </w:rPr>
    </w:lvl>
    <w:lvl w:ilvl="1">
      <w:start w:val="23"/>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880" w:hanging="180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600" w:hanging="2520"/>
      </w:pPr>
      <w:rPr>
        <w:rFonts w:hint="default"/>
      </w:rPr>
    </w:lvl>
  </w:abstractNum>
  <w:num w:numId="1" w16cid:durableId="1967931667">
    <w:abstractNumId w:val="15"/>
  </w:num>
  <w:num w:numId="2" w16cid:durableId="1696807101">
    <w:abstractNumId w:val="16"/>
  </w:num>
  <w:num w:numId="3" w16cid:durableId="1409812030">
    <w:abstractNumId w:val="10"/>
  </w:num>
  <w:num w:numId="4" w16cid:durableId="1396009747">
    <w:abstractNumId w:val="2"/>
  </w:num>
  <w:num w:numId="5" w16cid:durableId="1361736589">
    <w:abstractNumId w:val="9"/>
  </w:num>
  <w:num w:numId="6" w16cid:durableId="506286259">
    <w:abstractNumId w:val="7"/>
  </w:num>
  <w:num w:numId="7" w16cid:durableId="2123382398">
    <w:abstractNumId w:val="3"/>
  </w:num>
  <w:num w:numId="8" w16cid:durableId="2015068042">
    <w:abstractNumId w:val="8"/>
  </w:num>
  <w:num w:numId="9" w16cid:durableId="1479804312">
    <w:abstractNumId w:val="18"/>
  </w:num>
  <w:num w:numId="10" w16cid:durableId="210503414">
    <w:abstractNumId w:val="1"/>
  </w:num>
  <w:num w:numId="11" w16cid:durableId="779103351">
    <w:abstractNumId w:val="6"/>
  </w:num>
  <w:num w:numId="12" w16cid:durableId="346102872">
    <w:abstractNumId w:val="12"/>
  </w:num>
  <w:num w:numId="13" w16cid:durableId="1252467889">
    <w:abstractNumId w:val="13"/>
  </w:num>
  <w:num w:numId="14" w16cid:durableId="470560287">
    <w:abstractNumId w:val="5"/>
  </w:num>
  <w:num w:numId="15" w16cid:durableId="1054234318">
    <w:abstractNumId w:val="17"/>
  </w:num>
  <w:num w:numId="16" w16cid:durableId="92476587">
    <w:abstractNumId w:val="11"/>
  </w:num>
  <w:num w:numId="17" w16cid:durableId="298460103">
    <w:abstractNumId w:val="14"/>
  </w:num>
  <w:num w:numId="18" w16cid:durableId="820314625">
    <w:abstractNumId w:val="0"/>
  </w:num>
  <w:num w:numId="19" w16cid:durableId="1456172724">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B03"/>
    <w:rsid w:val="000012DF"/>
    <w:rsid w:val="00002042"/>
    <w:rsid w:val="00003E07"/>
    <w:rsid w:val="000064FF"/>
    <w:rsid w:val="000070B2"/>
    <w:rsid w:val="00007BD0"/>
    <w:rsid w:val="00011C78"/>
    <w:rsid w:val="00012BD4"/>
    <w:rsid w:val="000139EB"/>
    <w:rsid w:val="00015D6A"/>
    <w:rsid w:val="00015FFB"/>
    <w:rsid w:val="00023198"/>
    <w:rsid w:val="000252EA"/>
    <w:rsid w:val="000257F5"/>
    <w:rsid w:val="000260FF"/>
    <w:rsid w:val="000261BB"/>
    <w:rsid w:val="00027636"/>
    <w:rsid w:val="00031DD6"/>
    <w:rsid w:val="000326D5"/>
    <w:rsid w:val="0003393D"/>
    <w:rsid w:val="00033E4C"/>
    <w:rsid w:val="00034B6D"/>
    <w:rsid w:val="00035134"/>
    <w:rsid w:val="0003530B"/>
    <w:rsid w:val="00035AED"/>
    <w:rsid w:val="0003621C"/>
    <w:rsid w:val="00036ABC"/>
    <w:rsid w:val="00036AFA"/>
    <w:rsid w:val="00037B1B"/>
    <w:rsid w:val="00037FF4"/>
    <w:rsid w:val="0004054B"/>
    <w:rsid w:val="0004296A"/>
    <w:rsid w:val="0004376A"/>
    <w:rsid w:val="000451CA"/>
    <w:rsid w:val="00046B2D"/>
    <w:rsid w:val="000476F6"/>
    <w:rsid w:val="00051060"/>
    <w:rsid w:val="0005209E"/>
    <w:rsid w:val="000532CC"/>
    <w:rsid w:val="00053B03"/>
    <w:rsid w:val="00054A0C"/>
    <w:rsid w:val="000568AC"/>
    <w:rsid w:val="0005768F"/>
    <w:rsid w:val="00057F9C"/>
    <w:rsid w:val="00072ABB"/>
    <w:rsid w:val="00073D47"/>
    <w:rsid w:val="00073F1B"/>
    <w:rsid w:val="00074C20"/>
    <w:rsid w:val="00075A52"/>
    <w:rsid w:val="0008065E"/>
    <w:rsid w:val="00083359"/>
    <w:rsid w:val="00083486"/>
    <w:rsid w:val="00083E3A"/>
    <w:rsid w:val="000849F6"/>
    <w:rsid w:val="000859A1"/>
    <w:rsid w:val="00086F63"/>
    <w:rsid w:val="0008727D"/>
    <w:rsid w:val="00090195"/>
    <w:rsid w:val="00091F9C"/>
    <w:rsid w:val="00092BE8"/>
    <w:rsid w:val="00094945"/>
    <w:rsid w:val="00095214"/>
    <w:rsid w:val="00095FA8"/>
    <w:rsid w:val="00097352"/>
    <w:rsid w:val="00097F16"/>
    <w:rsid w:val="000A00B8"/>
    <w:rsid w:val="000A18E6"/>
    <w:rsid w:val="000A3675"/>
    <w:rsid w:val="000A54E2"/>
    <w:rsid w:val="000A576E"/>
    <w:rsid w:val="000A5984"/>
    <w:rsid w:val="000A612C"/>
    <w:rsid w:val="000A7687"/>
    <w:rsid w:val="000A77F4"/>
    <w:rsid w:val="000A7B26"/>
    <w:rsid w:val="000A7DA8"/>
    <w:rsid w:val="000B12BB"/>
    <w:rsid w:val="000B305C"/>
    <w:rsid w:val="000B3EC4"/>
    <w:rsid w:val="000B4731"/>
    <w:rsid w:val="000B49B3"/>
    <w:rsid w:val="000B74A0"/>
    <w:rsid w:val="000B7662"/>
    <w:rsid w:val="000B7A09"/>
    <w:rsid w:val="000C0542"/>
    <w:rsid w:val="000C1CD6"/>
    <w:rsid w:val="000C23BA"/>
    <w:rsid w:val="000C4217"/>
    <w:rsid w:val="000C4B9C"/>
    <w:rsid w:val="000C5109"/>
    <w:rsid w:val="000C5B5F"/>
    <w:rsid w:val="000C61BC"/>
    <w:rsid w:val="000C635F"/>
    <w:rsid w:val="000D393D"/>
    <w:rsid w:val="000D518E"/>
    <w:rsid w:val="000D59EA"/>
    <w:rsid w:val="000D7795"/>
    <w:rsid w:val="000E07B5"/>
    <w:rsid w:val="000E1C67"/>
    <w:rsid w:val="000E378C"/>
    <w:rsid w:val="000E4E68"/>
    <w:rsid w:val="000E5308"/>
    <w:rsid w:val="000E54CD"/>
    <w:rsid w:val="000E5813"/>
    <w:rsid w:val="000E6C26"/>
    <w:rsid w:val="000E7875"/>
    <w:rsid w:val="000F0236"/>
    <w:rsid w:val="000F0B6A"/>
    <w:rsid w:val="000F3189"/>
    <w:rsid w:val="000F596C"/>
    <w:rsid w:val="0010530A"/>
    <w:rsid w:val="00106FA4"/>
    <w:rsid w:val="00107B8D"/>
    <w:rsid w:val="00111944"/>
    <w:rsid w:val="00111BAB"/>
    <w:rsid w:val="0011233B"/>
    <w:rsid w:val="00112623"/>
    <w:rsid w:val="00114173"/>
    <w:rsid w:val="00114835"/>
    <w:rsid w:val="0011497A"/>
    <w:rsid w:val="00114BDA"/>
    <w:rsid w:val="00115D3B"/>
    <w:rsid w:val="00116D03"/>
    <w:rsid w:val="00116E6F"/>
    <w:rsid w:val="00117B3F"/>
    <w:rsid w:val="0012346D"/>
    <w:rsid w:val="00123577"/>
    <w:rsid w:val="001236EA"/>
    <w:rsid w:val="00125C2D"/>
    <w:rsid w:val="0012794D"/>
    <w:rsid w:val="00130415"/>
    <w:rsid w:val="001316B0"/>
    <w:rsid w:val="00131AF9"/>
    <w:rsid w:val="00134473"/>
    <w:rsid w:val="00134688"/>
    <w:rsid w:val="00134ED0"/>
    <w:rsid w:val="0013752B"/>
    <w:rsid w:val="00137880"/>
    <w:rsid w:val="00141844"/>
    <w:rsid w:val="00142544"/>
    <w:rsid w:val="00144173"/>
    <w:rsid w:val="00146C46"/>
    <w:rsid w:val="00152CE6"/>
    <w:rsid w:val="00152F4A"/>
    <w:rsid w:val="00153E11"/>
    <w:rsid w:val="001540ED"/>
    <w:rsid w:val="00154E45"/>
    <w:rsid w:val="00154E56"/>
    <w:rsid w:val="00155131"/>
    <w:rsid w:val="00157F6F"/>
    <w:rsid w:val="001605A5"/>
    <w:rsid w:val="0016189F"/>
    <w:rsid w:val="0016257A"/>
    <w:rsid w:val="00162A20"/>
    <w:rsid w:val="00164C61"/>
    <w:rsid w:val="00171064"/>
    <w:rsid w:val="00171282"/>
    <w:rsid w:val="00172021"/>
    <w:rsid w:val="001725A2"/>
    <w:rsid w:val="00173C2D"/>
    <w:rsid w:val="00176281"/>
    <w:rsid w:val="0017660D"/>
    <w:rsid w:val="00183529"/>
    <w:rsid w:val="0018443E"/>
    <w:rsid w:val="0018734A"/>
    <w:rsid w:val="00190B75"/>
    <w:rsid w:val="001919C2"/>
    <w:rsid w:val="00191F22"/>
    <w:rsid w:val="001A0D17"/>
    <w:rsid w:val="001A13F0"/>
    <w:rsid w:val="001A23B4"/>
    <w:rsid w:val="001A33D2"/>
    <w:rsid w:val="001A350B"/>
    <w:rsid w:val="001A357C"/>
    <w:rsid w:val="001A637D"/>
    <w:rsid w:val="001A65B7"/>
    <w:rsid w:val="001A6A79"/>
    <w:rsid w:val="001A7172"/>
    <w:rsid w:val="001B22BA"/>
    <w:rsid w:val="001B2CA3"/>
    <w:rsid w:val="001B33BA"/>
    <w:rsid w:val="001B3D29"/>
    <w:rsid w:val="001B4555"/>
    <w:rsid w:val="001B58CD"/>
    <w:rsid w:val="001B67AC"/>
    <w:rsid w:val="001C16EF"/>
    <w:rsid w:val="001C1D78"/>
    <w:rsid w:val="001C270F"/>
    <w:rsid w:val="001C2D67"/>
    <w:rsid w:val="001C5892"/>
    <w:rsid w:val="001C5EA6"/>
    <w:rsid w:val="001D1BE8"/>
    <w:rsid w:val="001E04D8"/>
    <w:rsid w:val="001E0C10"/>
    <w:rsid w:val="001E1E92"/>
    <w:rsid w:val="001E30DA"/>
    <w:rsid w:val="001E7431"/>
    <w:rsid w:val="001F0487"/>
    <w:rsid w:val="001F25DF"/>
    <w:rsid w:val="001F4408"/>
    <w:rsid w:val="001F5356"/>
    <w:rsid w:val="001F5DAF"/>
    <w:rsid w:val="001F7AFD"/>
    <w:rsid w:val="00202BD4"/>
    <w:rsid w:val="002045F6"/>
    <w:rsid w:val="002067FA"/>
    <w:rsid w:val="00206A75"/>
    <w:rsid w:val="00207BEC"/>
    <w:rsid w:val="002103E5"/>
    <w:rsid w:val="0021128C"/>
    <w:rsid w:val="00212C68"/>
    <w:rsid w:val="00212FBA"/>
    <w:rsid w:val="002131B7"/>
    <w:rsid w:val="00214092"/>
    <w:rsid w:val="002149FD"/>
    <w:rsid w:val="002165EB"/>
    <w:rsid w:val="00216A4B"/>
    <w:rsid w:val="00216C6D"/>
    <w:rsid w:val="002179DE"/>
    <w:rsid w:val="00220CC1"/>
    <w:rsid w:val="0022144B"/>
    <w:rsid w:val="0022221D"/>
    <w:rsid w:val="00225DCB"/>
    <w:rsid w:val="0022741E"/>
    <w:rsid w:val="002312C6"/>
    <w:rsid w:val="0023391D"/>
    <w:rsid w:val="002356CD"/>
    <w:rsid w:val="00235F0C"/>
    <w:rsid w:val="00240511"/>
    <w:rsid w:val="00241E0A"/>
    <w:rsid w:val="002426CC"/>
    <w:rsid w:val="002440B2"/>
    <w:rsid w:val="002466A1"/>
    <w:rsid w:val="002468AB"/>
    <w:rsid w:val="00250456"/>
    <w:rsid w:val="00250B82"/>
    <w:rsid w:val="0025473B"/>
    <w:rsid w:val="002557E7"/>
    <w:rsid w:val="00255C04"/>
    <w:rsid w:val="002563E8"/>
    <w:rsid w:val="002601CD"/>
    <w:rsid w:val="002621F5"/>
    <w:rsid w:val="0026250D"/>
    <w:rsid w:val="00262E90"/>
    <w:rsid w:val="002635D3"/>
    <w:rsid w:val="00266FB5"/>
    <w:rsid w:val="00272486"/>
    <w:rsid w:val="00272560"/>
    <w:rsid w:val="002755DF"/>
    <w:rsid w:val="00275C40"/>
    <w:rsid w:val="002769A2"/>
    <w:rsid w:val="00280839"/>
    <w:rsid w:val="002811DB"/>
    <w:rsid w:val="002812CA"/>
    <w:rsid w:val="00282410"/>
    <w:rsid w:val="0028285F"/>
    <w:rsid w:val="00286558"/>
    <w:rsid w:val="002878D8"/>
    <w:rsid w:val="0029157D"/>
    <w:rsid w:val="002951F2"/>
    <w:rsid w:val="00295378"/>
    <w:rsid w:val="0029568A"/>
    <w:rsid w:val="0029661C"/>
    <w:rsid w:val="00297187"/>
    <w:rsid w:val="00297A12"/>
    <w:rsid w:val="002A2AD4"/>
    <w:rsid w:val="002A3158"/>
    <w:rsid w:val="002A4CC0"/>
    <w:rsid w:val="002A543B"/>
    <w:rsid w:val="002A63F5"/>
    <w:rsid w:val="002A6C26"/>
    <w:rsid w:val="002B2149"/>
    <w:rsid w:val="002B3556"/>
    <w:rsid w:val="002B5098"/>
    <w:rsid w:val="002B5E87"/>
    <w:rsid w:val="002B7C19"/>
    <w:rsid w:val="002C0715"/>
    <w:rsid w:val="002C0BCA"/>
    <w:rsid w:val="002C477C"/>
    <w:rsid w:val="002C5201"/>
    <w:rsid w:val="002C6299"/>
    <w:rsid w:val="002C7E4D"/>
    <w:rsid w:val="002C7F43"/>
    <w:rsid w:val="002D01FA"/>
    <w:rsid w:val="002D0328"/>
    <w:rsid w:val="002D0CA5"/>
    <w:rsid w:val="002D2381"/>
    <w:rsid w:val="002D3B00"/>
    <w:rsid w:val="002E0B48"/>
    <w:rsid w:val="002E0E5D"/>
    <w:rsid w:val="002E175C"/>
    <w:rsid w:val="002E21E1"/>
    <w:rsid w:val="002E252B"/>
    <w:rsid w:val="002E3B55"/>
    <w:rsid w:val="002E3D5C"/>
    <w:rsid w:val="002E483A"/>
    <w:rsid w:val="002E54F3"/>
    <w:rsid w:val="002E5CCD"/>
    <w:rsid w:val="002E6609"/>
    <w:rsid w:val="002F0845"/>
    <w:rsid w:val="002F0A7D"/>
    <w:rsid w:val="002F3CF0"/>
    <w:rsid w:val="002F5CAF"/>
    <w:rsid w:val="002F6360"/>
    <w:rsid w:val="002F6FF2"/>
    <w:rsid w:val="002F77FF"/>
    <w:rsid w:val="00301EDD"/>
    <w:rsid w:val="00303134"/>
    <w:rsid w:val="003041B1"/>
    <w:rsid w:val="00305103"/>
    <w:rsid w:val="00306EC5"/>
    <w:rsid w:val="003100F0"/>
    <w:rsid w:val="003109CB"/>
    <w:rsid w:val="00310E14"/>
    <w:rsid w:val="00311025"/>
    <w:rsid w:val="0031423E"/>
    <w:rsid w:val="00315035"/>
    <w:rsid w:val="0031578E"/>
    <w:rsid w:val="00317973"/>
    <w:rsid w:val="00317A70"/>
    <w:rsid w:val="00320861"/>
    <w:rsid w:val="00321245"/>
    <w:rsid w:val="003212C1"/>
    <w:rsid w:val="00322A17"/>
    <w:rsid w:val="00324117"/>
    <w:rsid w:val="003259BB"/>
    <w:rsid w:val="00325E55"/>
    <w:rsid w:val="00326793"/>
    <w:rsid w:val="003330AD"/>
    <w:rsid w:val="00336216"/>
    <w:rsid w:val="00336A69"/>
    <w:rsid w:val="00336B54"/>
    <w:rsid w:val="00337973"/>
    <w:rsid w:val="00340255"/>
    <w:rsid w:val="003451C6"/>
    <w:rsid w:val="00345E11"/>
    <w:rsid w:val="00345F3F"/>
    <w:rsid w:val="0034661D"/>
    <w:rsid w:val="003478C4"/>
    <w:rsid w:val="00347D59"/>
    <w:rsid w:val="00351134"/>
    <w:rsid w:val="0035153D"/>
    <w:rsid w:val="00351C2D"/>
    <w:rsid w:val="00352DFF"/>
    <w:rsid w:val="00353F71"/>
    <w:rsid w:val="00356360"/>
    <w:rsid w:val="003564CC"/>
    <w:rsid w:val="00357F99"/>
    <w:rsid w:val="00362021"/>
    <w:rsid w:val="003657A1"/>
    <w:rsid w:val="003665EB"/>
    <w:rsid w:val="00367303"/>
    <w:rsid w:val="003714AD"/>
    <w:rsid w:val="003716D0"/>
    <w:rsid w:val="00375D38"/>
    <w:rsid w:val="00377578"/>
    <w:rsid w:val="00377688"/>
    <w:rsid w:val="00377FDB"/>
    <w:rsid w:val="00381BD3"/>
    <w:rsid w:val="003824A9"/>
    <w:rsid w:val="00382559"/>
    <w:rsid w:val="003859CE"/>
    <w:rsid w:val="003859DE"/>
    <w:rsid w:val="00391DE0"/>
    <w:rsid w:val="0039268B"/>
    <w:rsid w:val="00393331"/>
    <w:rsid w:val="003973C9"/>
    <w:rsid w:val="003979E2"/>
    <w:rsid w:val="00397AE0"/>
    <w:rsid w:val="003A08B1"/>
    <w:rsid w:val="003A0D96"/>
    <w:rsid w:val="003A18BE"/>
    <w:rsid w:val="003A22A6"/>
    <w:rsid w:val="003A22AB"/>
    <w:rsid w:val="003A3DE6"/>
    <w:rsid w:val="003A4552"/>
    <w:rsid w:val="003A4A83"/>
    <w:rsid w:val="003A532F"/>
    <w:rsid w:val="003A586A"/>
    <w:rsid w:val="003A5B7F"/>
    <w:rsid w:val="003A67C0"/>
    <w:rsid w:val="003A6990"/>
    <w:rsid w:val="003B08B8"/>
    <w:rsid w:val="003B0DDD"/>
    <w:rsid w:val="003B21AF"/>
    <w:rsid w:val="003B22AE"/>
    <w:rsid w:val="003B3DAE"/>
    <w:rsid w:val="003B3F95"/>
    <w:rsid w:val="003C117C"/>
    <w:rsid w:val="003C1859"/>
    <w:rsid w:val="003C2DB0"/>
    <w:rsid w:val="003C5E73"/>
    <w:rsid w:val="003C6880"/>
    <w:rsid w:val="003C69E4"/>
    <w:rsid w:val="003C74FD"/>
    <w:rsid w:val="003C755E"/>
    <w:rsid w:val="003C7D45"/>
    <w:rsid w:val="003D1996"/>
    <w:rsid w:val="003D1AE7"/>
    <w:rsid w:val="003D2C6E"/>
    <w:rsid w:val="003D6440"/>
    <w:rsid w:val="003D6505"/>
    <w:rsid w:val="003D680E"/>
    <w:rsid w:val="003D71DB"/>
    <w:rsid w:val="003E0FD9"/>
    <w:rsid w:val="003E13A1"/>
    <w:rsid w:val="003E2CE9"/>
    <w:rsid w:val="003E7740"/>
    <w:rsid w:val="003F10D7"/>
    <w:rsid w:val="003F11C3"/>
    <w:rsid w:val="003F22FB"/>
    <w:rsid w:val="003F247C"/>
    <w:rsid w:val="003F28A2"/>
    <w:rsid w:val="003F2BC1"/>
    <w:rsid w:val="003F411D"/>
    <w:rsid w:val="003F71B4"/>
    <w:rsid w:val="003F798E"/>
    <w:rsid w:val="003F7E64"/>
    <w:rsid w:val="0040055C"/>
    <w:rsid w:val="00401528"/>
    <w:rsid w:val="004021C6"/>
    <w:rsid w:val="004021ED"/>
    <w:rsid w:val="0040232D"/>
    <w:rsid w:val="004029E6"/>
    <w:rsid w:val="00402BA4"/>
    <w:rsid w:val="00404367"/>
    <w:rsid w:val="0040568B"/>
    <w:rsid w:val="00405805"/>
    <w:rsid w:val="00405D14"/>
    <w:rsid w:val="00406FDE"/>
    <w:rsid w:val="004116E4"/>
    <w:rsid w:val="0041381F"/>
    <w:rsid w:val="00416062"/>
    <w:rsid w:val="00417643"/>
    <w:rsid w:val="00420840"/>
    <w:rsid w:val="0042191F"/>
    <w:rsid w:val="00421AFC"/>
    <w:rsid w:val="004220B3"/>
    <w:rsid w:val="004220E2"/>
    <w:rsid w:val="00424CA9"/>
    <w:rsid w:val="004260B1"/>
    <w:rsid w:val="00426444"/>
    <w:rsid w:val="004273A8"/>
    <w:rsid w:val="00430D33"/>
    <w:rsid w:val="004338DE"/>
    <w:rsid w:val="0043445C"/>
    <w:rsid w:val="004360AD"/>
    <w:rsid w:val="00436440"/>
    <w:rsid w:val="00442A6D"/>
    <w:rsid w:val="00443169"/>
    <w:rsid w:val="00445DF3"/>
    <w:rsid w:val="0044644F"/>
    <w:rsid w:val="00447B6B"/>
    <w:rsid w:val="00447EA2"/>
    <w:rsid w:val="00452122"/>
    <w:rsid w:val="004526F4"/>
    <w:rsid w:val="00455274"/>
    <w:rsid w:val="00456F71"/>
    <w:rsid w:val="004570A0"/>
    <w:rsid w:val="0046468B"/>
    <w:rsid w:val="00465268"/>
    <w:rsid w:val="00466368"/>
    <w:rsid w:val="00470060"/>
    <w:rsid w:val="00472975"/>
    <w:rsid w:val="004800A4"/>
    <w:rsid w:val="00482DD3"/>
    <w:rsid w:val="00485401"/>
    <w:rsid w:val="00486340"/>
    <w:rsid w:val="004874A9"/>
    <w:rsid w:val="00487F2B"/>
    <w:rsid w:val="00490D00"/>
    <w:rsid w:val="00490E3F"/>
    <w:rsid w:val="00493A38"/>
    <w:rsid w:val="00493FD6"/>
    <w:rsid w:val="0049459D"/>
    <w:rsid w:val="00494D1E"/>
    <w:rsid w:val="00497353"/>
    <w:rsid w:val="004A001C"/>
    <w:rsid w:val="004A2D23"/>
    <w:rsid w:val="004A5AF8"/>
    <w:rsid w:val="004A6270"/>
    <w:rsid w:val="004A7084"/>
    <w:rsid w:val="004A7C3F"/>
    <w:rsid w:val="004B04C3"/>
    <w:rsid w:val="004B06C8"/>
    <w:rsid w:val="004B0882"/>
    <w:rsid w:val="004B2DAD"/>
    <w:rsid w:val="004B31A6"/>
    <w:rsid w:val="004B3665"/>
    <w:rsid w:val="004B4A18"/>
    <w:rsid w:val="004B6F3F"/>
    <w:rsid w:val="004B7435"/>
    <w:rsid w:val="004C07A4"/>
    <w:rsid w:val="004C1109"/>
    <w:rsid w:val="004C1858"/>
    <w:rsid w:val="004C2883"/>
    <w:rsid w:val="004C3AC2"/>
    <w:rsid w:val="004C41A8"/>
    <w:rsid w:val="004C4DA4"/>
    <w:rsid w:val="004C57AA"/>
    <w:rsid w:val="004C614A"/>
    <w:rsid w:val="004C7925"/>
    <w:rsid w:val="004D01B2"/>
    <w:rsid w:val="004D16D9"/>
    <w:rsid w:val="004D1AC9"/>
    <w:rsid w:val="004D3660"/>
    <w:rsid w:val="004D39FC"/>
    <w:rsid w:val="004D3F5E"/>
    <w:rsid w:val="004D5466"/>
    <w:rsid w:val="004D7690"/>
    <w:rsid w:val="004E4D5B"/>
    <w:rsid w:val="004E55DF"/>
    <w:rsid w:val="004E594C"/>
    <w:rsid w:val="004F04DD"/>
    <w:rsid w:val="004F0C31"/>
    <w:rsid w:val="004F148B"/>
    <w:rsid w:val="004F1780"/>
    <w:rsid w:val="004F3029"/>
    <w:rsid w:val="004F3536"/>
    <w:rsid w:val="004F3B75"/>
    <w:rsid w:val="004F5759"/>
    <w:rsid w:val="004F6D39"/>
    <w:rsid w:val="004F6E71"/>
    <w:rsid w:val="004F796C"/>
    <w:rsid w:val="004F7FC4"/>
    <w:rsid w:val="00501282"/>
    <w:rsid w:val="00502906"/>
    <w:rsid w:val="00502F33"/>
    <w:rsid w:val="005035F2"/>
    <w:rsid w:val="0050443D"/>
    <w:rsid w:val="0050673B"/>
    <w:rsid w:val="00507378"/>
    <w:rsid w:val="005079DB"/>
    <w:rsid w:val="00510C6A"/>
    <w:rsid w:val="0051151F"/>
    <w:rsid w:val="0051188E"/>
    <w:rsid w:val="00511DAC"/>
    <w:rsid w:val="00511EB4"/>
    <w:rsid w:val="00514D8C"/>
    <w:rsid w:val="0051506E"/>
    <w:rsid w:val="00517712"/>
    <w:rsid w:val="005217D2"/>
    <w:rsid w:val="00522866"/>
    <w:rsid w:val="00523F89"/>
    <w:rsid w:val="00525897"/>
    <w:rsid w:val="00525ECA"/>
    <w:rsid w:val="0052626F"/>
    <w:rsid w:val="0052749F"/>
    <w:rsid w:val="00527BE1"/>
    <w:rsid w:val="005307C1"/>
    <w:rsid w:val="00532299"/>
    <w:rsid w:val="00532BF4"/>
    <w:rsid w:val="00533B20"/>
    <w:rsid w:val="00533EEF"/>
    <w:rsid w:val="0053404D"/>
    <w:rsid w:val="00534470"/>
    <w:rsid w:val="0053534E"/>
    <w:rsid w:val="00536AEB"/>
    <w:rsid w:val="00537A98"/>
    <w:rsid w:val="00537E60"/>
    <w:rsid w:val="00540109"/>
    <w:rsid w:val="00540CDF"/>
    <w:rsid w:val="00540E10"/>
    <w:rsid w:val="00541476"/>
    <w:rsid w:val="00542302"/>
    <w:rsid w:val="005423AB"/>
    <w:rsid w:val="00542CD4"/>
    <w:rsid w:val="0054753E"/>
    <w:rsid w:val="00550D5F"/>
    <w:rsid w:val="00550FAF"/>
    <w:rsid w:val="00551C6A"/>
    <w:rsid w:val="00552324"/>
    <w:rsid w:val="0055396F"/>
    <w:rsid w:val="00555108"/>
    <w:rsid w:val="00557C85"/>
    <w:rsid w:val="005603B0"/>
    <w:rsid w:val="00560E12"/>
    <w:rsid w:val="00566BB5"/>
    <w:rsid w:val="005675BF"/>
    <w:rsid w:val="00570046"/>
    <w:rsid w:val="005704F2"/>
    <w:rsid w:val="00570F41"/>
    <w:rsid w:val="00573E9D"/>
    <w:rsid w:val="00574BBB"/>
    <w:rsid w:val="00574CBA"/>
    <w:rsid w:val="00575359"/>
    <w:rsid w:val="00575F54"/>
    <w:rsid w:val="00577AFE"/>
    <w:rsid w:val="00580160"/>
    <w:rsid w:val="00580F7E"/>
    <w:rsid w:val="00581646"/>
    <w:rsid w:val="005820AB"/>
    <w:rsid w:val="00582293"/>
    <w:rsid w:val="00586660"/>
    <w:rsid w:val="005907B4"/>
    <w:rsid w:val="00590CA2"/>
    <w:rsid w:val="00590D87"/>
    <w:rsid w:val="00591AD1"/>
    <w:rsid w:val="005940EE"/>
    <w:rsid w:val="00597E89"/>
    <w:rsid w:val="00597E92"/>
    <w:rsid w:val="005A0498"/>
    <w:rsid w:val="005A0B56"/>
    <w:rsid w:val="005A137E"/>
    <w:rsid w:val="005A202C"/>
    <w:rsid w:val="005A361B"/>
    <w:rsid w:val="005A6C32"/>
    <w:rsid w:val="005A7D7D"/>
    <w:rsid w:val="005B0489"/>
    <w:rsid w:val="005B0B18"/>
    <w:rsid w:val="005B286D"/>
    <w:rsid w:val="005B6727"/>
    <w:rsid w:val="005B6C14"/>
    <w:rsid w:val="005C2607"/>
    <w:rsid w:val="005C6AA1"/>
    <w:rsid w:val="005C7899"/>
    <w:rsid w:val="005D00B2"/>
    <w:rsid w:val="005D0E03"/>
    <w:rsid w:val="005D38DB"/>
    <w:rsid w:val="005D3BDD"/>
    <w:rsid w:val="005D46CD"/>
    <w:rsid w:val="005D5AAB"/>
    <w:rsid w:val="005D6E10"/>
    <w:rsid w:val="005E00EE"/>
    <w:rsid w:val="005E0549"/>
    <w:rsid w:val="005E292A"/>
    <w:rsid w:val="005F1D5A"/>
    <w:rsid w:val="005F23FA"/>
    <w:rsid w:val="005F3318"/>
    <w:rsid w:val="005F5090"/>
    <w:rsid w:val="005F5E41"/>
    <w:rsid w:val="006018FF"/>
    <w:rsid w:val="00601D4C"/>
    <w:rsid w:val="00602063"/>
    <w:rsid w:val="00602CA5"/>
    <w:rsid w:val="00604A9D"/>
    <w:rsid w:val="006059E0"/>
    <w:rsid w:val="00607F0D"/>
    <w:rsid w:val="006120E3"/>
    <w:rsid w:val="00613D99"/>
    <w:rsid w:val="00623369"/>
    <w:rsid w:val="006235FE"/>
    <w:rsid w:val="00623B6E"/>
    <w:rsid w:val="0062418F"/>
    <w:rsid w:val="00625E80"/>
    <w:rsid w:val="00625F47"/>
    <w:rsid w:val="00630AED"/>
    <w:rsid w:val="006339FB"/>
    <w:rsid w:val="00633AD7"/>
    <w:rsid w:val="006348A6"/>
    <w:rsid w:val="00634D94"/>
    <w:rsid w:val="006363B1"/>
    <w:rsid w:val="00636E7B"/>
    <w:rsid w:val="0063782A"/>
    <w:rsid w:val="00637C6B"/>
    <w:rsid w:val="00642AA3"/>
    <w:rsid w:val="00645947"/>
    <w:rsid w:val="00646131"/>
    <w:rsid w:val="006466DB"/>
    <w:rsid w:val="0065391E"/>
    <w:rsid w:val="0065397C"/>
    <w:rsid w:val="00657C1F"/>
    <w:rsid w:val="00657C54"/>
    <w:rsid w:val="00660C57"/>
    <w:rsid w:val="00663481"/>
    <w:rsid w:val="00664D19"/>
    <w:rsid w:val="006653F2"/>
    <w:rsid w:val="00665875"/>
    <w:rsid w:val="00665D39"/>
    <w:rsid w:val="00672738"/>
    <w:rsid w:val="006816AC"/>
    <w:rsid w:val="0068349E"/>
    <w:rsid w:val="006837F3"/>
    <w:rsid w:val="00684827"/>
    <w:rsid w:val="00684DFB"/>
    <w:rsid w:val="006850E1"/>
    <w:rsid w:val="00685E9E"/>
    <w:rsid w:val="00687F6D"/>
    <w:rsid w:val="00692CF2"/>
    <w:rsid w:val="00692EE4"/>
    <w:rsid w:val="00693A1D"/>
    <w:rsid w:val="00693C6C"/>
    <w:rsid w:val="00693EA5"/>
    <w:rsid w:val="00693F47"/>
    <w:rsid w:val="00694465"/>
    <w:rsid w:val="006959CC"/>
    <w:rsid w:val="006972BC"/>
    <w:rsid w:val="006A0AF3"/>
    <w:rsid w:val="006A0E9E"/>
    <w:rsid w:val="006A1798"/>
    <w:rsid w:val="006A1EEE"/>
    <w:rsid w:val="006A2B60"/>
    <w:rsid w:val="006A44C8"/>
    <w:rsid w:val="006A513F"/>
    <w:rsid w:val="006A5314"/>
    <w:rsid w:val="006A6DE1"/>
    <w:rsid w:val="006A6F27"/>
    <w:rsid w:val="006A7670"/>
    <w:rsid w:val="006A7DF6"/>
    <w:rsid w:val="006B0709"/>
    <w:rsid w:val="006B21BA"/>
    <w:rsid w:val="006B21CA"/>
    <w:rsid w:val="006B2C3F"/>
    <w:rsid w:val="006B38B8"/>
    <w:rsid w:val="006B3FC8"/>
    <w:rsid w:val="006B51B0"/>
    <w:rsid w:val="006B5B0B"/>
    <w:rsid w:val="006B5C56"/>
    <w:rsid w:val="006B6BFD"/>
    <w:rsid w:val="006B75EE"/>
    <w:rsid w:val="006B795A"/>
    <w:rsid w:val="006C083E"/>
    <w:rsid w:val="006C0EF8"/>
    <w:rsid w:val="006C1653"/>
    <w:rsid w:val="006C1B93"/>
    <w:rsid w:val="006C2083"/>
    <w:rsid w:val="006C2642"/>
    <w:rsid w:val="006C3CCD"/>
    <w:rsid w:val="006C47D1"/>
    <w:rsid w:val="006C508D"/>
    <w:rsid w:val="006C5E13"/>
    <w:rsid w:val="006C6948"/>
    <w:rsid w:val="006C7D77"/>
    <w:rsid w:val="006D1299"/>
    <w:rsid w:val="006D2C60"/>
    <w:rsid w:val="006D2E34"/>
    <w:rsid w:val="006D45AF"/>
    <w:rsid w:val="006D4904"/>
    <w:rsid w:val="006D5176"/>
    <w:rsid w:val="006D586C"/>
    <w:rsid w:val="006E0F61"/>
    <w:rsid w:val="006E2EE7"/>
    <w:rsid w:val="006E38DA"/>
    <w:rsid w:val="006E4664"/>
    <w:rsid w:val="006E522B"/>
    <w:rsid w:val="006E6310"/>
    <w:rsid w:val="006E7149"/>
    <w:rsid w:val="006E77AB"/>
    <w:rsid w:val="006E7E4E"/>
    <w:rsid w:val="006F0CE7"/>
    <w:rsid w:val="006F106B"/>
    <w:rsid w:val="006F1E11"/>
    <w:rsid w:val="006F25DE"/>
    <w:rsid w:val="006F3BC2"/>
    <w:rsid w:val="006F3CFE"/>
    <w:rsid w:val="006F4397"/>
    <w:rsid w:val="006F4AC0"/>
    <w:rsid w:val="006F5045"/>
    <w:rsid w:val="006F5156"/>
    <w:rsid w:val="006F6ABF"/>
    <w:rsid w:val="006F6ED0"/>
    <w:rsid w:val="00700600"/>
    <w:rsid w:val="0070319D"/>
    <w:rsid w:val="0070336A"/>
    <w:rsid w:val="00703475"/>
    <w:rsid w:val="00707007"/>
    <w:rsid w:val="00707A4B"/>
    <w:rsid w:val="007101B9"/>
    <w:rsid w:val="00710C1E"/>
    <w:rsid w:val="007148F4"/>
    <w:rsid w:val="00715655"/>
    <w:rsid w:val="00721032"/>
    <w:rsid w:val="00725448"/>
    <w:rsid w:val="007255DE"/>
    <w:rsid w:val="00725DB4"/>
    <w:rsid w:val="00727ED5"/>
    <w:rsid w:val="0073095D"/>
    <w:rsid w:val="0073118A"/>
    <w:rsid w:val="00731B34"/>
    <w:rsid w:val="00734515"/>
    <w:rsid w:val="00735DD3"/>
    <w:rsid w:val="0073611E"/>
    <w:rsid w:val="00737F51"/>
    <w:rsid w:val="007446DE"/>
    <w:rsid w:val="0074482E"/>
    <w:rsid w:val="00746AF0"/>
    <w:rsid w:val="007533EA"/>
    <w:rsid w:val="007551E4"/>
    <w:rsid w:val="0075568C"/>
    <w:rsid w:val="0075575B"/>
    <w:rsid w:val="00756915"/>
    <w:rsid w:val="00757B27"/>
    <w:rsid w:val="0076147B"/>
    <w:rsid w:val="00761B4E"/>
    <w:rsid w:val="0076219D"/>
    <w:rsid w:val="00762EDB"/>
    <w:rsid w:val="00764854"/>
    <w:rsid w:val="00770A9B"/>
    <w:rsid w:val="00770E28"/>
    <w:rsid w:val="00772361"/>
    <w:rsid w:val="00772480"/>
    <w:rsid w:val="00772B36"/>
    <w:rsid w:val="00773BBA"/>
    <w:rsid w:val="00775064"/>
    <w:rsid w:val="007754BC"/>
    <w:rsid w:val="007755B6"/>
    <w:rsid w:val="00775761"/>
    <w:rsid w:val="00775D72"/>
    <w:rsid w:val="00776069"/>
    <w:rsid w:val="00780F50"/>
    <w:rsid w:val="0078339C"/>
    <w:rsid w:val="00785EDF"/>
    <w:rsid w:val="007865BC"/>
    <w:rsid w:val="0079363C"/>
    <w:rsid w:val="00797EBD"/>
    <w:rsid w:val="007A1E49"/>
    <w:rsid w:val="007A3C51"/>
    <w:rsid w:val="007A56F7"/>
    <w:rsid w:val="007B0A59"/>
    <w:rsid w:val="007B18BA"/>
    <w:rsid w:val="007B351F"/>
    <w:rsid w:val="007B43F3"/>
    <w:rsid w:val="007B4813"/>
    <w:rsid w:val="007B51C1"/>
    <w:rsid w:val="007B5F9E"/>
    <w:rsid w:val="007B635D"/>
    <w:rsid w:val="007B6431"/>
    <w:rsid w:val="007C1726"/>
    <w:rsid w:val="007C27E2"/>
    <w:rsid w:val="007C2FAA"/>
    <w:rsid w:val="007C35AB"/>
    <w:rsid w:val="007C3D2C"/>
    <w:rsid w:val="007C46B2"/>
    <w:rsid w:val="007C4F97"/>
    <w:rsid w:val="007C65B7"/>
    <w:rsid w:val="007C74F2"/>
    <w:rsid w:val="007D1255"/>
    <w:rsid w:val="007D3E07"/>
    <w:rsid w:val="007E06BD"/>
    <w:rsid w:val="007E0771"/>
    <w:rsid w:val="007E0B7C"/>
    <w:rsid w:val="007E49A8"/>
    <w:rsid w:val="007E5661"/>
    <w:rsid w:val="007E6974"/>
    <w:rsid w:val="007F0C65"/>
    <w:rsid w:val="007F25D3"/>
    <w:rsid w:val="007F5652"/>
    <w:rsid w:val="007F5A55"/>
    <w:rsid w:val="007F706F"/>
    <w:rsid w:val="00800D65"/>
    <w:rsid w:val="00802A8B"/>
    <w:rsid w:val="00804CDA"/>
    <w:rsid w:val="00806E65"/>
    <w:rsid w:val="008079CA"/>
    <w:rsid w:val="00807B50"/>
    <w:rsid w:val="0081029B"/>
    <w:rsid w:val="00811CC2"/>
    <w:rsid w:val="00812494"/>
    <w:rsid w:val="00813625"/>
    <w:rsid w:val="008140B8"/>
    <w:rsid w:val="00814160"/>
    <w:rsid w:val="00815159"/>
    <w:rsid w:val="0081530B"/>
    <w:rsid w:val="00815805"/>
    <w:rsid w:val="008163F4"/>
    <w:rsid w:val="00816A0F"/>
    <w:rsid w:val="00816D84"/>
    <w:rsid w:val="00817060"/>
    <w:rsid w:val="0082239F"/>
    <w:rsid w:val="0082299E"/>
    <w:rsid w:val="00823C11"/>
    <w:rsid w:val="00824005"/>
    <w:rsid w:val="00825862"/>
    <w:rsid w:val="00826635"/>
    <w:rsid w:val="008271AB"/>
    <w:rsid w:val="00827B57"/>
    <w:rsid w:val="00831778"/>
    <w:rsid w:val="00832112"/>
    <w:rsid w:val="0083359C"/>
    <w:rsid w:val="0083676B"/>
    <w:rsid w:val="00843115"/>
    <w:rsid w:val="00844AE3"/>
    <w:rsid w:val="00845460"/>
    <w:rsid w:val="008508DF"/>
    <w:rsid w:val="00851147"/>
    <w:rsid w:val="00854F37"/>
    <w:rsid w:val="00857DDF"/>
    <w:rsid w:val="0086103D"/>
    <w:rsid w:val="00861928"/>
    <w:rsid w:val="00861DB4"/>
    <w:rsid w:val="00863143"/>
    <w:rsid w:val="008638B1"/>
    <w:rsid w:val="00863F4A"/>
    <w:rsid w:val="00863FCE"/>
    <w:rsid w:val="00865D3E"/>
    <w:rsid w:val="008665EC"/>
    <w:rsid w:val="00867032"/>
    <w:rsid w:val="00870846"/>
    <w:rsid w:val="00871A90"/>
    <w:rsid w:val="00872E38"/>
    <w:rsid w:val="00873625"/>
    <w:rsid w:val="008749A0"/>
    <w:rsid w:val="00875D59"/>
    <w:rsid w:val="00875DBC"/>
    <w:rsid w:val="00875EDB"/>
    <w:rsid w:val="00876FF7"/>
    <w:rsid w:val="00877213"/>
    <w:rsid w:val="008772B7"/>
    <w:rsid w:val="0087FC00"/>
    <w:rsid w:val="0088103F"/>
    <w:rsid w:val="008813E6"/>
    <w:rsid w:val="008815F0"/>
    <w:rsid w:val="00881814"/>
    <w:rsid w:val="00881E6F"/>
    <w:rsid w:val="00881FF6"/>
    <w:rsid w:val="008868E2"/>
    <w:rsid w:val="00886E87"/>
    <w:rsid w:val="008873BE"/>
    <w:rsid w:val="00887624"/>
    <w:rsid w:val="00890A72"/>
    <w:rsid w:val="00891E7F"/>
    <w:rsid w:val="00893E17"/>
    <w:rsid w:val="00896987"/>
    <w:rsid w:val="0089752B"/>
    <w:rsid w:val="008975B5"/>
    <w:rsid w:val="008A0866"/>
    <w:rsid w:val="008A136E"/>
    <w:rsid w:val="008A3261"/>
    <w:rsid w:val="008A3327"/>
    <w:rsid w:val="008A3992"/>
    <w:rsid w:val="008A3AE6"/>
    <w:rsid w:val="008A3B3B"/>
    <w:rsid w:val="008A5824"/>
    <w:rsid w:val="008A752B"/>
    <w:rsid w:val="008B04C0"/>
    <w:rsid w:val="008B22B3"/>
    <w:rsid w:val="008B3758"/>
    <w:rsid w:val="008B56E4"/>
    <w:rsid w:val="008B5BF0"/>
    <w:rsid w:val="008B5E84"/>
    <w:rsid w:val="008B63EF"/>
    <w:rsid w:val="008B72C4"/>
    <w:rsid w:val="008B7908"/>
    <w:rsid w:val="008B7CE0"/>
    <w:rsid w:val="008C109A"/>
    <w:rsid w:val="008C52FB"/>
    <w:rsid w:val="008C5AB4"/>
    <w:rsid w:val="008D0133"/>
    <w:rsid w:val="008D0551"/>
    <w:rsid w:val="008D2616"/>
    <w:rsid w:val="008D331F"/>
    <w:rsid w:val="008D359E"/>
    <w:rsid w:val="008D3776"/>
    <w:rsid w:val="008D4099"/>
    <w:rsid w:val="008D61AE"/>
    <w:rsid w:val="008D7C05"/>
    <w:rsid w:val="008E1D12"/>
    <w:rsid w:val="008E35D1"/>
    <w:rsid w:val="008E4111"/>
    <w:rsid w:val="008E4833"/>
    <w:rsid w:val="008F3FC2"/>
    <w:rsid w:val="008F53FD"/>
    <w:rsid w:val="008F6110"/>
    <w:rsid w:val="008F79DE"/>
    <w:rsid w:val="00900FDD"/>
    <w:rsid w:val="00901E51"/>
    <w:rsid w:val="00904443"/>
    <w:rsid w:val="00905A66"/>
    <w:rsid w:val="00910E7A"/>
    <w:rsid w:val="0091384B"/>
    <w:rsid w:val="00913E7A"/>
    <w:rsid w:val="00914893"/>
    <w:rsid w:val="009155F1"/>
    <w:rsid w:val="009202C8"/>
    <w:rsid w:val="00920C15"/>
    <w:rsid w:val="0092233E"/>
    <w:rsid w:val="009224D0"/>
    <w:rsid w:val="009233D6"/>
    <w:rsid w:val="00923CD2"/>
    <w:rsid w:val="00926345"/>
    <w:rsid w:val="009272C6"/>
    <w:rsid w:val="009329DA"/>
    <w:rsid w:val="00933DE0"/>
    <w:rsid w:val="00936C90"/>
    <w:rsid w:val="00937DA2"/>
    <w:rsid w:val="00937E7F"/>
    <w:rsid w:val="0094064B"/>
    <w:rsid w:val="00943F4C"/>
    <w:rsid w:val="00944762"/>
    <w:rsid w:val="00944772"/>
    <w:rsid w:val="00944E89"/>
    <w:rsid w:val="0094515E"/>
    <w:rsid w:val="0094688E"/>
    <w:rsid w:val="00946B77"/>
    <w:rsid w:val="00952139"/>
    <w:rsid w:val="009521B4"/>
    <w:rsid w:val="00952F2F"/>
    <w:rsid w:val="00955B9F"/>
    <w:rsid w:val="00960590"/>
    <w:rsid w:val="00963C46"/>
    <w:rsid w:val="00964BCD"/>
    <w:rsid w:val="009703BB"/>
    <w:rsid w:val="00973369"/>
    <w:rsid w:val="00973ACB"/>
    <w:rsid w:val="009740AE"/>
    <w:rsid w:val="0097472A"/>
    <w:rsid w:val="00975E10"/>
    <w:rsid w:val="00976529"/>
    <w:rsid w:val="009809AB"/>
    <w:rsid w:val="0098101E"/>
    <w:rsid w:val="009812E9"/>
    <w:rsid w:val="009818D2"/>
    <w:rsid w:val="00981E99"/>
    <w:rsid w:val="00983F8E"/>
    <w:rsid w:val="009848A7"/>
    <w:rsid w:val="00985D61"/>
    <w:rsid w:val="00985DF4"/>
    <w:rsid w:val="00985F66"/>
    <w:rsid w:val="009862C6"/>
    <w:rsid w:val="00987FED"/>
    <w:rsid w:val="00990914"/>
    <w:rsid w:val="009919C2"/>
    <w:rsid w:val="0099231B"/>
    <w:rsid w:val="00993750"/>
    <w:rsid w:val="0099572B"/>
    <w:rsid w:val="00995CF5"/>
    <w:rsid w:val="00996076"/>
    <w:rsid w:val="00997154"/>
    <w:rsid w:val="0099746F"/>
    <w:rsid w:val="009A1F1C"/>
    <w:rsid w:val="009A24F0"/>
    <w:rsid w:val="009A3EBE"/>
    <w:rsid w:val="009A40E0"/>
    <w:rsid w:val="009A42F0"/>
    <w:rsid w:val="009A6129"/>
    <w:rsid w:val="009B1672"/>
    <w:rsid w:val="009B3173"/>
    <w:rsid w:val="009B3F94"/>
    <w:rsid w:val="009B40F8"/>
    <w:rsid w:val="009B681E"/>
    <w:rsid w:val="009B741A"/>
    <w:rsid w:val="009B7EE9"/>
    <w:rsid w:val="009C12A8"/>
    <w:rsid w:val="009C13F3"/>
    <w:rsid w:val="009C3311"/>
    <w:rsid w:val="009C373D"/>
    <w:rsid w:val="009C4D61"/>
    <w:rsid w:val="009C6718"/>
    <w:rsid w:val="009C7423"/>
    <w:rsid w:val="009D16EA"/>
    <w:rsid w:val="009D1BD4"/>
    <w:rsid w:val="009D1E4E"/>
    <w:rsid w:val="009D24E3"/>
    <w:rsid w:val="009D4778"/>
    <w:rsid w:val="009D479A"/>
    <w:rsid w:val="009D483B"/>
    <w:rsid w:val="009D5960"/>
    <w:rsid w:val="009E1AD0"/>
    <w:rsid w:val="009E3D05"/>
    <w:rsid w:val="009E518D"/>
    <w:rsid w:val="009E771F"/>
    <w:rsid w:val="009F1DC9"/>
    <w:rsid w:val="009F2332"/>
    <w:rsid w:val="009F3696"/>
    <w:rsid w:val="009F3D6E"/>
    <w:rsid w:val="009F402E"/>
    <w:rsid w:val="00A00734"/>
    <w:rsid w:val="00A00B67"/>
    <w:rsid w:val="00A00CF3"/>
    <w:rsid w:val="00A028E7"/>
    <w:rsid w:val="00A035EB"/>
    <w:rsid w:val="00A03F7D"/>
    <w:rsid w:val="00A043BF"/>
    <w:rsid w:val="00A067EB"/>
    <w:rsid w:val="00A119B6"/>
    <w:rsid w:val="00A11CF5"/>
    <w:rsid w:val="00A130D9"/>
    <w:rsid w:val="00A132D8"/>
    <w:rsid w:val="00A16A1F"/>
    <w:rsid w:val="00A17984"/>
    <w:rsid w:val="00A1D4B5"/>
    <w:rsid w:val="00A20C80"/>
    <w:rsid w:val="00A212DE"/>
    <w:rsid w:val="00A21315"/>
    <w:rsid w:val="00A216C1"/>
    <w:rsid w:val="00A22838"/>
    <w:rsid w:val="00A22F5B"/>
    <w:rsid w:val="00A230AB"/>
    <w:rsid w:val="00A24B7E"/>
    <w:rsid w:val="00A2596C"/>
    <w:rsid w:val="00A27CAC"/>
    <w:rsid w:val="00A304E8"/>
    <w:rsid w:val="00A30651"/>
    <w:rsid w:val="00A325C2"/>
    <w:rsid w:val="00A33652"/>
    <w:rsid w:val="00A34FB8"/>
    <w:rsid w:val="00A35112"/>
    <w:rsid w:val="00A36DEE"/>
    <w:rsid w:val="00A36EB8"/>
    <w:rsid w:val="00A434B9"/>
    <w:rsid w:val="00A44C34"/>
    <w:rsid w:val="00A47822"/>
    <w:rsid w:val="00A50411"/>
    <w:rsid w:val="00A50869"/>
    <w:rsid w:val="00A51536"/>
    <w:rsid w:val="00A54298"/>
    <w:rsid w:val="00A54B99"/>
    <w:rsid w:val="00A601B8"/>
    <w:rsid w:val="00A60A02"/>
    <w:rsid w:val="00A61267"/>
    <w:rsid w:val="00A61A1C"/>
    <w:rsid w:val="00A62AE6"/>
    <w:rsid w:val="00A62D7C"/>
    <w:rsid w:val="00A64CB3"/>
    <w:rsid w:val="00A657C9"/>
    <w:rsid w:val="00A65EC0"/>
    <w:rsid w:val="00A66703"/>
    <w:rsid w:val="00A67115"/>
    <w:rsid w:val="00A679BA"/>
    <w:rsid w:val="00A7095E"/>
    <w:rsid w:val="00A72860"/>
    <w:rsid w:val="00A737E8"/>
    <w:rsid w:val="00A73A68"/>
    <w:rsid w:val="00A7440D"/>
    <w:rsid w:val="00A74911"/>
    <w:rsid w:val="00A755BC"/>
    <w:rsid w:val="00A75E7E"/>
    <w:rsid w:val="00A77AD5"/>
    <w:rsid w:val="00A8203C"/>
    <w:rsid w:val="00A850CD"/>
    <w:rsid w:val="00A8548D"/>
    <w:rsid w:val="00A85AC9"/>
    <w:rsid w:val="00A863A3"/>
    <w:rsid w:val="00A86CA3"/>
    <w:rsid w:val="00A870D2"/>
    <w:rsid w:val="00A90142"/>
    <w:rsid w:val="00A927B4"/>
    <w:rsid w:val="00A93CC8"/>
    <w:rsid w:val="00A942BD"/>
    <w:rsid w:val="00A96084"/>
    <w:rsid w:val="00AA2467"/>
    <w:rsid w:val="00AA3152"/>
    <w:rsid w:val="00AA3C78"/>
    <w:rsid w:val="00AA4267"/>
    <w:rsid w:val="00AA4DD7"/>
    <w:rsid w:val="00AA6C75"/>
    <w:rsid w:val="00AA6C7F"/>
    <w:rsid w:val="00AB01F3"/>
    <w:rsid w:val="00AB03FE"/>
    <w:rsid w:val="00AB3B5F"/>
    <w:rsid w:val="00AB669E"/>
    <w:rsid w:val="00AB7D88"/>
    <w:rsid w:val="00AB7E45"/>
    <w:rsid w:val="00AC460D"/>
    <w:rsid w:val="00AC7725"/>
    <w:rsid w:val="00AC7A7A"/>
    <w:rsid w:val="00AD0B14"/>
    <w:rsid w:val="00AD127C"/>
    <w:rsid w:val="00AD1C15"/>
    <w:rsid w:val="00AD1EB6"/>
    <w:rsid w:val="00AD215B"/>
    <w:rsid w:val="00AD29BB"/>
    <w:rsid w:val="00AD4860"/>
    <w:rsid w:val="00AD4C1C"/>
    <w:rsid w:val="00AD6F20"/>
    <w:rsid w:val="00AE00B1"/>
    <w:rsid w:val="00AE0F78"/>
    <w:rsid w:val="00AE14CD"/>
    <w:rsid w:val="00AE2C5A"/>
    <w:rsid w:val="00AE394D"/>
    <w:rsid w:val="00AE405F"/>
    <w:rsid w:val="00AE4107"/>
    <w:rsid w:val="00AE46ED"/>
    <w:rsid w:val="00AE64F3"/>
    <w:rsid w:val="00AE6A8F"/>
    <w:rsid w:val="00AF05C7"/>
    <w:rsid w:val="00AF0669"/>
    <w:rsid w:val="00AF168C"/>
    <w:rsid w:val="00AF2583"/>
    <w:rsid w:val="00AF4303"/>
    <w:rsid w:val="00AF519C"/>
    <w:rsid w:val="00AF51BF"/>
    <w:rsid w:val="00AF5B9E"/>
    <w:rsid w:val="00AF6A3B"/>
    <w:rsid w:val="00B00BF8"/>
    <w:rsid w:val="00B01DC0"/>
    <w:rsid w:val="00B0217A"/>
    <w:rsid w:val="00B032E7"/>
    <w:rsid w:val="00B03B33"/>
    <w:rsid w:val="00B0646A"/>
    <w:rsid w:val="00B0703F"/>
    <w:rsid w:val="00B1024E"/>
    <w:rsid w:val="00B11086"/>
    <w:rsid w:val="00B12C16"/>
    <w:rsid w:val="00B12DDF"/>
    <w:rsid w:val="00B14576"/>
    <w:rsid w:val="00B22347"/>
    <w:rsid w:val="00B23BC6"/>
    <w:rsid w:val="00B24972"/>
    <w:rsid w:val="00B25D82"/>
    <w:rsid w:val="00B26AF9"/>
    <w:rsid w:val="00B26D5F"/>
    <w:rsid w:val="00B26ED4"/>
    <w:rsid w:val="00B27D05"/>
    <w:rsid w:val="00B3178C"/>
    <w:rsid w:val="00B32818"/>
    <w:rsid w:val="00B32E42"/>
    <w:rsid w:val="00B33485"/>
    <w:rsid w:val="00B335D6"/>
    <w:rsid w:val="00B35517"/>
    <w:rsid w:val="00B4023B"/>
    <w:rsid w:val="00B40ABE"/>
    <w:rsid w:val="00B4369E"/>
    <w:rsid w:val="00B46B16"/>
    <w:rsid w:val="00B46EEA"/>
    <w:rsid w:val="00B47B6C"/>
    <w:rsid w:val="00B50E2A"/>
    <w:rsid w:val="00B51895"/>
    <w:rsid w:val="00B518B5"/>
    <w:rsid w:val="00B51AFC"/>
    <w:rsid w:val="00B51FA5"/>
    <w:rsid w:val="00B521F8"/>
    <w:rsid w:val="00B52C9E"/>
    <w:rsid w:val="00B53349"/>
    <w:rsid w:val="00B54C42"/>
    <w:rsid w:val="00B55111"/>
    <w:rsid w:val="00B55301"/>
    <w:rsid w:val="00B56AF4"/>
    <w:rsid w:val="00B5758B"/>
    <w:rsid w:val="00B61732"/>
    <w:rsid w:val="00B61935"/>
    <w:rsid w:val="00B61943"/>
    <w:rsid w:val="00B63AE4"/>
    <w:rsid w:val="00B648BD"/>
    <w:rsid w:val="00B6521D"/>
    <w:rsid w:val="00B659A5"/>
    <w:rsid w:val="00B6737D"/>
    <w:rsid w:val="00B70FF1"/>
    <w:rsid w:val="00B75D63"/>
    <w:rsid w:val="00B761D0"/>
    <w:rsid w:val="00B76F6E"/>
    <w:rsid w:val="00B77D72"/>
    <w:rsid w:val="00B80A54"/>
    <w:rsid w:val="00B813C7"/>
    <w:rsid w:val="00B81A8D"/>
    <w:rsid w:val="00B81C33"/>
    <w:rsid w:val="00B82A9F"/>
    <w:rsid w:val="00B83D1E"/>
    <w:rsid w:val="00B864F3"/>
    <w:rsid w:val="00B921F4"/>
    <w:rsid w:val="00B938EB"/>
    <w:rsid w:val="00B94F37"/>
    <w:rsid w:val="00B9543C"/>
    <w:rsid w:val="00B95781"/>
    <w:rsid w:val="00B96EC7"/>
    <w:rsid w:val="00B97605"/>
    <w:rsid w:val="00B9DAF4"/>
    <w:rsid w:val="00BA0311"/>
    <w:rsid w:val="00BA12CF"/>
    <w:rsid w:val="00BA1948"/>
    <w:rsid w:val="00BA2404"/>
    <w:rsid w:val="00BA2A40"/>
    <w:rsid w:val="00BA2FC7"/>
    <w:rsid w:val="00BA55E0"/>
    <w:rsid w:val="00BA5DD3"/>
    <w:rsid w:val="00BA6102"/>
    <w:rsid w:val="00BA651B"/>
    <w:rsid w:val="00BA716F"/>
    <w:rsid w:val="00BB411B"/>
    <w:rsid w:val="00BB65F2"/>
    <w:rsid w:val="00BB7232"/>
    <w:rsid w:val="00BB7536"/>
    <w:rsid w:val="00BC0734"/>
    <w:rsid w:val="00BC229C"/>
    <w:rsid w:val="00BC29AD"/>
    <w:rsid w:val="00BC5102"/>
    <w:rsid w:val="00BC55FA"/>
    <w:rsid w:val="00BC59C9"/>
    <w:rsid w:val="00BC61FA"/>
    <w:rsid w:val="00BC6B44"/>
    <w:rsid w:val="00BD0FBE"/>
    <w:rsid w:val="00BD0FE3"/>
    <w:rsid w:val="00BD2491"/>
    <w:rsid w:val="00BD278B"/>
    <w:rsid w:val="00BD345B"/>
    <w:rsid w:val="00BD628B"/>
    <w:rsid w:val="00BD6D43"/>
    <w:rsid w:val="00BE055E"/>
    <w:rsid w:val="00BE2EC7"/>
    <w:rsid w:val="00BE4021"/>
    <w:rsid w:val="00BE5CB1"/>
    <w:rsid w:val="00BE6196"/>
    <w:rsid w:val="00BF1A7C"/>
    <w:rsid w:val="00BF4752"/>
    <w:rsid w:val="00BF4D58"/>
    <w:rsid w:val="00BF6173"/>
    <w:rsid w:val="00BF7907"/>
    <w:rsid w:val="00C025DB"/>
    <w:rsid w:val="00C02664"/>
    <w:rsid w:val="00C035D7"/>
    <w:rsid w:val="00C03769"/>
    <w:rsid w:val="00C04F69"/>
    <w:rsid w:val="00C05FEF"/>
    <w:rsid w:val="00C06392"/>
    <w:rsid w:val="00C068BF"/>
    <w:rsid w:val="00C07948"/>
    <w:rsid w:val="00C07B1D"/>
    <w:rsid w:val="00C10B10"/>
    <w:rsid w:val="00C134A7"/>
    <w:rsid w:val="00C20D26"/>
    <w:rsid w:val="00C21B2A"/>
    <w:rsid w:val="00C226C0"/>
    <w:rsid w:val="00C254BF"/>
    <w:rsid w:val="00C25589"/>
    <w:rsid w:val="00C26704"/>
    <w:rsid w:val="00C26E0E"/>
    <w:rsid w:val="00C27C5A"/>
    <w:rsid w:val="00C33990"/>
    <w:rsid w:val="00C33E51"/>
    <w:rsid w:val="00C35F4E"/>
    <w:rsid w:val="00C377D9"/>
    <w:rsid w:val="00C41E33"/>
    <w:rsid w:val="00C420ED"/>
    <w:rsid w:val="00C42CF1"/>
    <w:rsid w:val="00C438F4"/>
    <w:rsid w:val="00C46074"/>
    <w:rsid w:val="00C46C1C"/>
    <w:rsid w:val="00C46CF3"/>
    <w:rsid w:val="00C47ECF"/>
    <w:rsid w:val="00C500D3"/>
    <w:rsid w:val="00C51C17"/>
    <w:rsid w:val="00C51F08"/>
    <w:rsid w:val="00C52142"/>
    <w:rsid w:val="00C53128"/>
    <w:rsid w:val="00C53C02"/>
    <w:rsid w:val="00C545BB"/>
    <w:rsid w:val="00C54C23"/>
    <w:rsid w:val="00C57AC2"/>
    <w:rsid w:val="00C6042D"/>
    <w:rsid w:val="00C60A12"/>
    <w:rsid w:val="00C60C77"/>
    <w:rsid w:val="00C627B3"/>
    <w:rsid w:val="00C63967"/>
    <w:rsid w:val="00C648DD"/>
    <w:rsid w:val="00C65E57"/>
    <w:rsid w:val="00C6603D"/>
    <w:rsid w:val="00C66F0F"/>
    <w:rsid w:val="00C70094"/>
    <w:rsid w:val="00C7215F"/>
    <w:rsid w:val="00C73BCB"/>
    <w:rsid w:val="00C74645"/>
    <w:rsid w:val="00C75B56"/>
    <w:rsid w:val="00C77B82"/>
    <w:rsid w:val="00C80C61"/>
    <w:rsid w:val="00C8364C"/>
    <w:rsid w:val="00C83845"/>
    <w:rsid w:val="00C842B5"/>
    <w:rsid w:val="00C84BD3"/>
    <w:rsid w:val="00C852E1"/>
    <w:rsid w:val="00C86E78"/>
    <w:rsid w:val="00C87478"/>
    <w:rsid w:val="00C91931"/>
    <w:rsid w:val="00C93E57"/>
    <w:rsid w:val="00C959E1"/>
    <w:rsid w:val="00C96626"/>
    <w:rsid w:val="00C96BE2"/>
    <w:rsid w:val="00CA2111"/>
    <w:rsid w:val="00CA2B93"/>
    <w:rsid w:val="00CA5256"/>
    <w:rsid w:val="00CA5326"/>
    <w:rsid w:val="00CA63A1"/>
    <w:rsid w:val="00CA6745"/>
    <w:rsid w:val="00CA6E1E"/>
    <w:rsid w:val="00CA6E94"/>
    <w:rsid w:val="00CA7E66"/>
    <w:rsid w:val="00CB0502"/>
    <w:rsid w:val="00CB28F7"/>
    <w:rsid w:val="00CB3DEE"/>
    <w:rsid w:val="00CB40D9"/>
    <w:rsid w:val="00CB45E3"/>
    <w:rsid w:val="00CB5A8C"/>
    <w:rsid w:val="00CB6F4D"/>
    <w:rsid w:val="00CC03F0"/>
    <w:rsid w:val="00CC29F6"/>
    <w:rsid w:val="00CC3069"/>
    <w:rsid w:val="00CC3AAB"/>
    <w:rsid w:val="00CC770D"/>
    <w:rsid w:val="00CC7BA5"/>
    <w:rsid w:val="00CD2400"/>
    <w:rsid w:val="00CD2932"/>
    <w:rsid w:val="00CD41FE"/>
    <w:rsid w:val="00CD58AA"/>
    <w:rsid w:val="00CD5EB6"/>
    <w:rsid w:val="00CD6CA4"/>
    <w:rsid w:val="00CE0F87"/>
    <w:rsid w:val="00CE1895"/>
    <w:rsid w:val="00CE1BCB"/>
    <w:rsid w:val="00CE1FB0"/>
    <w:rsid w:val="00CE27AC"/>
    <w:rsid w:val="00CE34A9"/>
    <w:rsid w:val="00CE3E6F"/>
    <w:rsid w:val="00CE40B5"/>
    <w:rsid w:val="00CE4115"/>
    <w:rsid w:val="00CE5008"/>
    <w:rsid w:val="00CE6328"/>
    <w:rsid w:val="00CF0C91"/>
    <w:rsid w:val="00CF12DC"/>
    <w:rsid w:val="00CF3636"/>
    <w:rsid w:val="00CF3EF6"/>
    <w:rsid w:val="00CF74EE"/>
    <w:rsid w:val="00CF7EFD"/>
    <w:rsid w:val="00D04123"/>
    <w:rsid w:val="00D053D2"/>
    <w:rsid w:val="00D05E7F"/>
    <w:rsid w:val="00D0652D"/>
    <w:rsid w:val="00D0657D"/>
    <w:rsid w:val="00D074DC"/>
    <w:rsid w:val="00D10EC0"/>
    <w:rsid w:val="00D116EA"/>
    <w:rsid w:val="00D13CC7"/>
    <w:rsid w:val="00D14282"/>
    <w:rsid w:val="00D159CE"/>
    <w:rsid w:val="00D20A20"/>
    <w:rsid w:val="00D22C67"/>
    <w:rsid w:val="00D23C23"/>
    <w:rsid w:val="00D30DF3"/>
    <w:rsid w:val="00D31A4A"/>
    <w:rsid w:val="00D33581"/>
    <w:rsid w:val="00D33A77"/>
    <w:rsid w:val="00D35A3A"/>
    <w:rsid w:val="00D35BF7"/>
    <w:rsid w:val="00D42C21"/>
    <w:rsid w:val="00D43E7D"/>
    <w:rsid w:val="00D44764"/>
    <w:rsid w:val="00D46183"/>
    <w:rsid w:val="00D46313"/>
    <w:rsid w:val="00D47B7A"/>
    <w:rsid w:val="00D47F98"/>
    <w:rsid w:val="00D5012C"/>
    <w:rsid w:val="00D50B29"/>
    <w:rsid w:val="00D531D1"/>
    <w:rsid w:val="00D5433E"/>
    <w:rsid w:val="00D557C5"/>
    <w:rsid w:val="00D60A08"/>
    <w:rsid w:val="00D61988"/>
    <w:rsid w:val="00D63519"/>
    <w:rsid w:val="00D65A85"/>
    <w:rsid w:val="00D65C12"/>
    <w:rsid w:val="00D6623A"/>
    <w:rsid w:val="00D66D55"/>
    <w:rsid w:val="00D67E3A"/>
    <w:rsid w:val="00D7034C"/>
    <w:rsid w:val="00D7080D"/>
    <w:rsid w:val="00D71E3F"/>
    <w:rsid w:val="00D74906"/>
    <w:rsid w:val="00D74A29"/>
    <w:rsid w:val="00D75976"/>
    <w:rsid w:val="00D7662B"/>
    <w:rsid w:val="00D774E8"/>
    <w:rsid w:val="00D77628"/>
    <w:rsid w:val="00D77C70"/>
    <w:rsid w:val="00D77DE2"/>
    <w:rsid w:val="00D8112C"/>
    <w:rsid w:val="00D81A99"/>
    <w:rsid w:val="00D85A56"/>
    <w:rsid w:val="00D85D7D"/>
    <w:rsid w:val="00D86496"/>
    <w:rsid w:val="00D87028"/>
    <w:rsid w:val="00D907B7"/>
    <w:rsid w:val="00D96582"/>
    <w:rsid w:val="00DA0A7B"/>
    <w:rsid w:val="00DA120C"/>
    <w:rsid w:val="00DA23AF"/>
    <w:rsid w:val="00DA408C"/>
    <w:rsid w:val="00DA59DF"/>
    <w:rsid w:val="00DA62FD"/>
    <w:rsid w:val="00DA78ED"/>
    <w:rsid w:val="00DA7F0D"/>
    <w:rsid w:val="00DB1145"/>
    <w:rsid w:val="00DB3E33"/>
    <w:rsid w:val="00DB444F"/>
    <w:rsid w:val="00DB5A7F"/>
    <w:rsid w:val="00DB62C4"/>
    <w:rsid w:val="00DB63D3"/>
    <w:rsid w:val="00DC12AF"/>
    <w:rsid w:val="00DC191C"/>
    <w:rsid w:val="00DC28BD"/>
    <w:rsid w:val="00DC4716"/>
    <w:rsid w:val="00DC4AFD"/>
    <w:rsid w:val="00DC5698"/>
    <w:rsid w:val="00DC6DC0"/>
    <w:rsid w:val="00DC7660"/>
    <w:rsid w:val="00DC7750"/>
    <w:rsid w:val="00DC7A37"/>
    <w:rsid w:val="00DD0F76"/>
    <w:rsid w:val="00DD10DB"/>
    <w:rsid w:val="00DD2257"/>
    <w:rsid w:val="00DD36DF"/>
    <w:rsid w:val="00DD3CD8"/>
    <w:rsid w:val="00DD4C8C"/>
    <w:rsid w:val="00DD4DD0"/>
    <w:rsid w:val="00DD5379"/>
    <w:rsid w:val="00DD593E"/>
    <w:rsid w:val="00DD5B43"/>
    <w:rsid w:val="00DD5B6D"/>
    <w:rsid w:val="00DD5B7D"/>
    <w:rsid w:val="00DD744D"/>
    <w:rsid w:val="00DE0E2F"/>
    <w:rsid w:val="00DE1534"/>
    <w:rsid w:val="00DE4D97"/>
    <w:rsid w:val="00DE589D"/>
    <w:rsid w:val="00DE6716"/>
    <w:rsid w:val="00DE7BD4"/>
    <w:rsid w:val="00DF0FFE"/>
    <w:rsid w:val="00DF217F"/>
    <w:rsid w:val="00DF39F7"/>
    <w:rsid w:val="00DF5A62"/>
    <w:rsid w:val="00E0014C"/>
    <w:rsid w:val="00E01501"/>
    <w:rsid w:val="00E02B31"/>
    <w:rsid w:val="00E02C61"/>
    <w:rsid w:val="00E032C9"/>
    <w:rsid w:val="00E0460B"/>
    <w:rsid w:val="00E0477D"/>
    <w:rsid w:val="00E05108"/>
    <w:rsid w:val="00E05AB2"/>
    <w:rsid w:val="00E06A93"/>
    <w:rsid w:val="00E06BF4"/>
    <w:rsid w:val="00E1068C"/>
    <w:rsid w:val="00E13512"/>
    <w:rsid w:val="00E140B0"/>
    <w:rsid w:val="00E14A8D"/>
    <w:rsid w:val="00E1500E"/>
    <w:rsid w:val="00E15575"/>
    <w:rsid w:val="00E22859"/>
    <w:rsid w:val="00E231E0"/>
    <w:rsid w:val="00E2391E"/>
    <w:rsid w:val="00E24693"/>
    <w:rsid w:val="00E24747"/>
    <w:rsid w:val="00E24BD9"/>
    <w:rsid w:val="00E25E9F"/>
    <w:rsid w:val="00E267A8"/>
    <w:rsid w:val="00E30285"/>
    <w:rsid w:val="00E35112"/>
    <w:rsid w:val="00E410E7"/>
    <w:rsid w:val="00E4121A"/>
    <w:rsid w:val="00E42352"/>
    <w:rsid w:val="00E47DD2"/>
    <w:rsid w:val="00E513F9"/>
    <w:rsid w:val="00E53ED6"/>
    <w:rsid w:val="00E564CA"/>
    <w:rsid w:val="00E57327"/>
    <w:rsid w:val="00E60234"/>
    <w:rsid w:val="00E6047A"/>
    <w:rsid w:val="00E622B8"/>
    <w:rsid w:val="00E62CBF"/>
    <w:rsid w:val="00E6412C"/>
    <w:rsid w:val="00E65521"/>
    <w:rsid w:val="00E66758"/>
    <w:rsid w:val="00E67336"/>
    <w:rsid w:val="00E70CB5"/>
    <w:rsid w:val="00E72B3F"/>
    <w:rsid w:val="00E74165"/>
    <w:rsid w:val="00E75A9B"/>
    <w:rsid w:val="00E761DF"/>
    <w:rsid w:val="00E772CF"/>
    <w:rsid w:val="00E777C7"/>
    <w:rsid w:val="00E778D0"/>
    <w:rsid w:val="00E80234"/>
    <w:rsid w:val="00E806BA"/>
    <w:rsid w:val="00E80720"/>
    <w:rsid w:val="00E807EF"/>
    <w:rsid w:val="00E80E04"/>
    <w:rsid w:val="00E821D3"/>
    <w:rsid w:val="00E85222"/>
    <w:rsid w:val="00E8782E"/>
    <w:rsid w:val="00E90779"/>
    <w:rsid w:val="00E9137C"/>
    <w:rsid w:val="00E921FC"/>
    <w:rsid w:val="00E93DE3"/>
    <w:rsid w:val="00E9555A"/>
    <w:rsid w:val="00EA06E2"/>
    <w:rsid w:val="00EA3603"/>
    <w:rsid w:val="00EA7F6B"/>
    <w:rsid w:val="00EB1EA1"/>
    <w:rsid w:val="00EB4E1F"/>
    <w:rsid w:val="00EB77E8"/>
    <w:rsid w:val="00EC0785"/>
    <w:rsid w:val="00EC1869"/>
    <w:rsid w:val="00EC1BEB"/>
    <w:rsid w:val="00EC1DD5"/>
    <w:rsid w:val="00EC2F4F"/>
    <w:rsid w:val="00EC3560"/>
    <w:rsid w:val="00EC65B5"/>
    <w:rsid w:val="00EC7C16"/>
    <w:rsid w:val="00ED539D"/>
    <w:rsid w:val="00ED57ED"/>
    <w:rsid w:val="00ED6852"/>
    <w:rsid w:val="00ED7F1E"/>
    <w:rsid w:val="00EE2624"/>
    <w:rsid w:val="00EE409C"/>
    <w:rsid w:val="00EE4D47"/>
    <w:rsid w:val="00EE58E3"/>
    <w:rsid w:val="00EE5EB3"/>
    <w:rsid w:val="00EE66D9"/>
    <w:rsid w:val="00EE76BB"/>
    <w:rsid w:val="00EE7DFB"/>
    <w:rsid w:val="00EF0D66"/>
    <w:rsid w:val="00EF0E8A"/>
    <w:rsid w:val="00EF200D"/>
    <w:rsid w:val="00EF4372"/>
    <w:rsid w:val="00EF4D0E"/>
    <w:rsid w:val="00EF7747"/>
    <w:rsid w:val="00F01DF4"/>
    <w:rsid w:val="00F02183"/>
    <w:rsid w:val="00F06505"/>
    <w:rsid w:val="00F068C6"/>
    <w:rsid w:val="00F1166A"/>
    <w:rsid w:val="00F120F9"/>
    <w:rsid w:val="00F13CE5"/>
    <w:rsid w:val="00F149CB"/>
    <w:rsid w:val="00F162F5"/>
    <w:rsid w:val="00F1795F"/>
    <w:rsid w:val="00F179FF"/>
    <w:rsid w:val="00F17EDF"/>
    <w:rsid w:val="00F20E6B"/>
    <w:rsid w:val="00F2328F"/>
    <w:rsid w:val="00F23749"/>
    <w:rsid w:val="00F24FAF"/>
    <w:rsid w:val="00F2642D"/>
    <w:rsid w:val="00F2734F"/>
    <w:rsid w:val="00F2769F"/>
    <w:rsid w:val="00F3026A"/>
    <w:rsid w:val="00F32149"/>
    <w:rsid w:val="00F34C0B"/>
    <w:rsid w:val="00F34FE8"/>
    <w:rsid w:val="00F35776"/>
    <w:rsid w:val="00F40854"/>
    <w:rsid w:val="00F4165D"/>
    <w:rsid w:val="00F434D8"/>
    <w:rsid w:val="00F52429"/>
    <w:rsid w:val="00F52996"/>
    <w:rsid w:val="00F52DEC"/>
    <w:rsid w:val="00F536E9"/>
    <w:rsid w:val="00F5408E"/>
    <w:rsid w:val="00F543BA"/>
    <w:rsid w:val="00F55131"/>
    <w:rsid w:val="00F56F82"/>
    <w:rsid w:val="00F6032B"/>
    <w:rsid w:val="00F60BCE"/>
    <w:rsid w:val="00F6132C"/>
    <w:rsid w:val="00F61EAD"/>
    <w:rsid w:val="00F61FCB"/>
    <w:rsid w:val="00F62ADA"/>
    <w:rsid w:val="00F63DD2"/>
    <w:rsid w:val="00F65EAB"/>
    <w:rsid w:val="00F6657A"/>
    <w:rsid w:val="00F70E60"/>
    <w:rsid w:val="00F72DDA"/>
    <w:rsid w:val="00F72F1F"/>
    <w:rsid w:val="00F732F6"/>
    <w:rsid w:val="00F739AA"/>
    <w:rsid w:val="00F7627A"/>
    <w:rsid w:val="00F768D7"/>
    <w:rsid w:val="00F77E2A"/>
    <w:rsid w:val="00F8005B"/>
    <w:rsid w:val="00F809B1"/>
    <w:rsid w:val="00F81505"/>
    <w:rsid w:val="00F83BB8"/>
    <w:rsid w:val="00F84338"/>
    <w:rsid w:val="00F84794"/>
    <w:rsid w:val="00F86C93"/>
    <w:rsid w:val="00F878CC"/>
    <w:rsid w:val="00F90824"/>
    <w:rsid w:val="00F90F45"/>
    <w:rsid w:val="00F91DDE"/>
    <w:rsid w:val="00F94928"/>
    <w:rsid w:val="00F95152"/>
    <w:rsid w:val="00F958EC"/>
    <w:rsid w:val="00F95A9B"/>
    <w:rsid w:val="00F95C51"/>
    <w:rsid w:val="00F961B6"/>
    <w:rsid w:val="00F96A63"/>
    <w:rsid w:val="00F96EE6"/>
    <w:rsid w:val="00F9708B"/>
    <w:rsid w:val="00F97695"/>
    <w:rsid w:val="00FA01B7"/>
    <w:rsid w:val="00FA1C7F"/>
    <w:rsid w:val="00FA2573"/>
    <w:rsid w:val="00FA315E"/>
    <w:rsid w:val="00FA4681"/>
    <w:rsid w:val="00FA5751"/>
    <w:rsid w:val="00FA58EA"/>
    <w:rsid w:val="00FA5A40"/>
    <w:rsid w:val="00FA73F1"/>
    <w:rsid w:val="00FA7890"/>
    <w:rsid w:val="00FA7EB9"/>
    <w:rsid w:val="00FB276F"/>
    <w:rsid w:val="00FB3E77"/>
    <w:rsid w:val="00FB4649"/>
    <w:rsid w:val="00FB4F17"/>
    <w:rsid w:val="00FB5672"/>
    <w:rsid w:val="00FC1019"/>
    <w:rsid w:val="00FC29D7"/>
    <w:rsid w:val="00FC2D6E"/>
    <w:rsid w:val="00FC60C4"/>
    <w:rsid w:val="00FC72C7"/>
    <w:rsid w:val="00FC77B6"/>
    <w:rsid w:val="00FC7FC8"/>
    <w:rsid w:val="00FD2138"/>
    <w:rsid w:val="00FD29A2"/>
    <w:rsid w:val="00FD3816"/>
    <w:rsid w:val="00FD4179"/>
    <w:rsid w:val="00FD4A9C"/>
    <w:rsid w:val="00FD568E"/>
    <w:rsid w:val="00FD689E"/>
    <w:rsid w:val="00FE0634"/>
    <w:rsid w:val="00FE0787"/>
    <w:rsid w:val="00FE251D"/>
    <w:rsid w:val="00FE2F71"/>
    <w:rsid w:val="00FE5235"/>
    <w:rsid w:val="00FE5DD3"/>
    <w:rsid w:val="00FE7B4D"/>
    <w:rsid w:val="00FE7EEE"/>
    <w:rsid w:val="00FF050D"/>
    <w:rsid w:val="00FF0A9D"/>
    <w:rsid w:val="00FF18C3"/>
    <w:rsid w:val="00FF2220"/>
    <w:rsid w:val="00FF32D8"/>
    <w:rsid w:val="00FF3311"/>
    <w:rsid w:val="00FF4578"/>
    <w:rsid w:val="00FF64CD"/>
    <w:rsid w:val="00FF6AE1"/>
    <w:rsid w:val="00FF70AC"/>
    <w:rsid w:val="00FF76DA"/>
    <w:rsid w:val="00FF7E9E"/>
    <w:rsid w:val="01139711"/>
    <w:rsid w:val="011D205C"/>
    <w:rsid w:val="0151C066"/>
    <w:rsid w:val="01877E34"/>
    <w:rsid w:val="01A7F245"/>
    <w:rsid w:val="01AF3CC0"/>
    <w:rsid w:val="01D2A6D9"/>
    <w:rsid w:val="020E77EC"/>
    <w:rsid w:val="0238D08F"/>
    <w:rsid w:val="023DF840"/>
    <w:rsid w:val="024F1110"/>
    <w:rsid w:val="02A8BE08"/>
    <w:rsid w:val="02AC1517"/>
    <w:rsid w:val="0334CAF2"/>
    <w:rsid w:val="036DB3EB"/>
    <w:rsid w:val="0384449D"/>
    <w:rsid w:val="03A8A562"/>
    <w:rsid w:val="03D7954D"/>
    <w:rsid w:val="03E528A1"/>
    <w:rsid w:val="03E7CAA6"/>
    <w:rsid w:val="03F6EB1E"/>
    <w:rsid w:val="03FDBC25"/>
    <w:rsid w:val="0411A2B3"/>
    <w:rsid w:val="0421CCB0"/>
    <w:rsid w:val="042AA1DC"/>
    <w:rsid w:val="0437DDD1"/>
    <w:rsid w:val="04457A68"/>
    <w:rsid w:val="04982AF1"/>
    <w:rsid w:val="04A31DC0"/>
    <w:rsid w:val="04F7FA7A"/>
    <w:rsid w:val="04FAC799"/>
    <w:rsid w:val="050861A9"/>
    <w:rsid w:val="05267347"/>
    <w:rsid w:val="054C96A0"/>
    <w:rsid w:val="055121D6"/>
    <w:rsid w:val="05873BCE"/>
    <w:rsid w:val="059747B5"/>
    <w:rsid w:val="05B26A32"/>
    <w:rsid w:val="062A7235"/>
    <w:rsid w:val="063FAF32"/>
    <w:rsid w:val="064EF304"/>
    <w:rsid w:val="066A4670"/>
    <w:rsid w:val="06E36E91"/>
    <w:rsid w:val="070026FD"/>
    <w:rsid w:val="07009668"/>
    <w:rsid w:val="072FFBFC"/>
    <w:rsid w:val="07331948"/>
    <w:rsid w:val="073A7525"/>
    <w:rsid w:val="073EE817"/>
    <w:rsid w:val="0755E0B9"/>
    <w:rsid w:val="075E4622"/>
    <w:rsid w:val="0762680B"/>
    <w:rsid w:val="076BE053"/>
    <w:rsid w:val="07987C13"/>
    <w:rsid w:val="079E80C2"/>
    <w:rsid w:val="07D00638"/>
    <w:rsid w:val="07D6D465"/>
    <w:rsid w:val="07E207C1"/>
    <w:rsid w:val="081D87A8"/>
    <w:rsid w:val="08450A6B"/>
    <w:rsid w:val="0865C96D"/>
    <w:rsid w:val="08689FCF"/>
    <w:rsid w:val="088545ED"/>
    <w:rsid w:val="0895F653"/>
    <w:rsid w:val="08A9F142"/>
    <w:rsid w:val="08D5730F"/>
    <w:rsid w:val="0907B0B4"/>
    <w:rsid w:val="0911A52D"/>
    <w:rsid w:val="0916D3C3"/>
    <w:rsid w:val="091AC53A"/>
    <w:rsid w:val="092D7FA2"/>
    <w:rsid w:val="09762EB1"/>
    <w:rsid w:val="0983CC6F"/>
    <w:rsid w:val="09865F0B"/>
    <w:rsid w:val="0A416061"/>
    <w:rsid w:val="0AB50204"/>
    <w:rsid w:val="0B19E983"/>
    <w:rsid w:val="0B223BB0"/>
    <w:rsid w:val="0B2D2649"/>
    <w:rsid w:val="0B2E3369"/>
    <w:rsid w:val="0BA87EDF"/>
    <w:rsid w:val="0BF1B44F"/>
    <w:rsid w:val="0BFF3A69"/>
    <w:rsid w:val="0C3F5176"/>
    <w:rsid w:val="0C44F7E4"/>
    <w:rsid w:val="0C4F8EB2"/>
    <w:rsid w:val="0C508C4D"/>
    <w:rsid w:val="0C56B65E"/>
    <w:rsid w:val="0C64E6D7"/>
    <w:rsid w:val="0C6774A9"/>
    <w:rsid w:val="0C7FCB09"/>
    <w:rsid w:val="0C9D8EA1"/>
    <w:rsid w:val="0CE3194D"/>
    <w:rsid w:val="0CFC1199"/>
    <w:rsid w:val="0D1A5A9B"/>
    <w:rsid w:val="0D21BA08"/>
    <w:rsid w:val="0D535D8C"/>
    <w:rsid w:val="0D72EAD4"/>
    <w:rsid w:val="0D7395B0"/>
    <w:rsid w:val="0D8645BC"/>
    <w:rsid w:val="0DB4EEA4"/>
    <w:rsid w:val="0DB9FBF5"/>
    <w:rsid w:val="0DC69CA7"/>
    <w:rsid w:val="0E2B1CF3"/>
    <w:rsid w:val="0E6C8D01"/>
    <w:rsid w:val="0E8D1FA1"/>
    <w:rsid w:val="0EBA16FB"/>
    <w:rsid w:val="0EC4B644"/>
    <w:rsid w:val="0EC6F277"/>
    <w:rsid w:val="0ED772B5"/>
    <w:rsid w:val="0EED94C3"/>
    <w:rsid w:val="0F07AC3E"/>
    <w:rsid w:val="0F0AA879"/>
    <w:rsid w:val="0F2496FC"/>
    <w:rsid w:val="0F45BA9A"/>
    <w:rsid w:val="0F4EB855"/>
    <w:rsid w:val="0F901A95"/>
    <w:rsid w:val="0FC21A2D"/>
    <w:rsid w:val="0FD3F149"/>
    <w:rsid w:val="0FDA4ECF"/>
    <w:rsid w:val="0FDC1C38"/>
    <w:rsid w:val="0FDF874A"/>
    <w:rsid w:val="0FECF56F"/>
    <w:rsid w:val="10070E84"/>
    <w:rsid w:val="100AAEAD"/>
    <w:rsid w:val="10355185"/>
    <w:rsid w:val="10A2967A"/>
    <w:rsid w:val="10A9B556"/>
    <w:rsid w:val="113E84E6"/>
    <w:rsid w:val="1150A033"/>
    <w:rsid w:val="115C1476"/>
    <w:rsid w:val="1163737E"/>
    <w:rsid w:val="1164201C"/>
    <w:rsid w:val="1185F97B"/>
    <w:rsid w:val="1189DC41"/>
    <w:rsid w:val="1192E1E9"/>
    <w:rsid w:val="11A42DC3"/>
    <w:rsid w:val="11F7CE4E"/>
    <w:rsid w:val="125CB8E7"/>
    <w:rsid w:val="12844DE0"/>
    <w:rsid w:val="128A9345"/>
    <w:rsid w:val="128E1F72"/>
    <w:rsid w:val="1291EB45"/>
    <w:rsid w:val="1299FDF2"/>
    <w:rsid w:val="12A5F251"/>
    <w:rsid w:val="12F0C0BB"/>
    <w:rsid w:val="12F2F954"/>
    <w:rsid w:val="12FA8D9C"/>
    <w:rsid w:val="130AA4FD"/>
    <w:rsid w:val="130D7D0D"/>
    <w:rsid w:val="1329AE79"/>
    <w:rsid w:val="133FFE24"/>
    <w:rsid w:val="13B4461B"/>
    <w:rsid w:val="13B8A33A"/>
    <w:rsid w:val="13E599A2"/>
    <w:rsid w:val="13F5F182"/>
    <w:rsid w:val="140FA2E0"/>
    <w:rsid w:val="1459304D"/>
    <w:rsid w:val="1473536F"/>
    <w:rsid w:val="147F2EC0"/>
    <w:rsid w:val="148D1434"/>
    <w:rsid w:val="148F8B5E"/>
    <w:rsid w:val="1491B357"/>
    <w:rsid w:val="152875CF"/>
    <w:rsid w:val="15654945"/>
    <w:rsid w:val="1584CC5D"/>
    <w:rsid w:val="15963C5B"/>
    <w:rsid w:val="15AA7C64"/>
    <w:rsid w:val="15BC16A0"/>
    <w:rsid w:val="15D9773E"/>
    <w:rsid w:val="15F76E93"/>
    <w:rsid w:val="15FF5C19"/>
    <w:rsid w:val="16145D79"/>
    <w:rsid w:val="161B19A8"/>
    <w:rsid w:val="1629AA5B"/>
    <w:rsid w:val="1640CD80"/>
    <w:rsid w:val="1666748A"/>
    <w:rsid w:val="1669E20B"/>
    <w:rsid w:val="1671A03F"/>
    <w:rsid w:val="1688BB6C"/>
    <w:rsid w:val="16983186"/>
    <w:rsid w:val="16E491CA"/>
    <w:rsid w:val="16F8AF4C"/>
    <w:rsid w:val="1714FD5E"/>
    <w:rsid w:val="1731C0DC"/>
    <w:rsid w:val="17557E2F"/>
    <w:rsid w:val="17644A5C"/>
    <w:rsid w:val="17663464"/>
    <w:rsid w:val="1788F9AA"/>
    <w:rsid w:val="178E9441"/>
    <w:rsid w:val="17A3F932"/>
    <w:rsid w:val="17A498A5"/>
    <w:rsid w:val="17A5B86B"/>
    <w:rsid w:val="17AE79D7"/>
    <w:rsid w:val="17CC9DF9"/>
    <w:rsid w:val="17D4CD42"/>
    <w:rsid w:val="17EC8FDF"/>
    <w:rsid w:val="17FE2F02"/>
    <w:rsid w:val="180E1CBF"/>
    <w:rsid w:val="181FA64F"/>
    <w:rsid w:val="1825168C"/>
    <w:rsid w:val="183401E7"/>
    <w:rsid w:val="18732BC7"/>
    <w:rsid w:val="189AEEC4"/>
    <w:rsid w:val="18CCFE80"/>
    <w:rsid w:val="18D0E02F"/>
    <w:rsid w:val="19089E00"/>
    <w:rsid w:val="1912FC83"/>
    <w:rsid w:val="1923DA85"/>
    <w:rsid w:val="192B1911"/>
    <w:rsid w:val="193BFFA1"/>
    <w:rsid w:val="194C2C4B"/>
    <w:rsid w:val="19E25A5B"/>
    <w:rsid w:val="19F6B466"/>
    <w:rsid w:val="19FA87EB"/>
    <w:rsid w:val="1A46696C"/>
    <w:rsid w:val="1A57064E"/>
    <w:rsid w:val="1A8AC266"/>
    <w:rsid w:val="1AC532BA"/>
    <w:rsid w:val="1B0CEF66"/>
    <w:rsid w:val="1B1AC213"/>
    <w:rsid w:val="1B2254EC"/>
    <w:rsid w:val="1B34D2AA"/>
    <w:rsid w:val="1B4BD4F4"/>
    <w:rsid w:val="1B587109"/>
    <w:rsid w:val="1B73902F"/>
    <w:rsid w:val="1BB516F4"/>
    <w:rsid w:val="1BFF8992"/>
    <w:rsid w:val="1C385F28"/>
    <w:rsid w:val="1C9DE40D"/>
    <w:rsid w:val="1CB3CAAF"/>
    <w:rsid w:val="1CC14E26"/>
    <w:rsid w:val="1CCE6405"/>
    <w:rsid w:val="1CD91302"/>
    <w:rsid w:val="1D00FA8C"/>
    <w:rsid w:val="1D0F6090"/>
    <w:rsid w:val="1D242F2F"/>
    <w:rsid w:val="1D3A3B99"/>
    <w:rsid w:val="1D6A6A4B"/>
    <w:rsid w:val="1D81352B"/>
    <w:rsid w:val="1DBB03BB"/>
    <w:rsid w:val="1DBDCFA1"/>
    <w:rsid w:val="1DC28570"/>
    <w:rsid w:val="1DEF60AA"/>
    <w:rsid w:val="1E1C6037"/>
    <w:rsid w:val="1E41891C"/>
    <w:rsid w:val="1E4D0AD6"/>
    <w:rsid w:val="1E5CA3B5"/>
    <w:rsid w:val="1EB1F73B"/>
    <w:rsid w:val="1ECDD12B"/>
    <w:rsid w:val="1ED5D929"/>
    <w:rsid w:val="1F329336"/>
    <w:rsid w:val="1F478930"/>
    <w:rsid w:val="1F4C222F"/>
    <w:rsid w:val="1F5112A0"/>
    <w:rsid w:val="1F56F172"/>
    <w:rsid w:val="1F688974"/>
    <w:rsid w:val="1F9A6A45"/>
    <w:rsid w:val="1FA80997"/>
    <w:rsid w:val="1FF0663E"/>
    <w:rsid w:val="203D8527"/>
    <w:rsid w:val="204E9C7D"/>
    <w:rsid w:val="2051276A"/>
    <w:rsid w:val="207E1EB6"/>
    <w:rsid w:val="2082EF12"/>
    <w:rsid w:val="20888817"/>
    <w:rsid w:val="20AE14FB"/>
    <w:rsid w:val="2105B9B3"/>
    <w:rsid w:val="21095BE0"/>
    <w:rsid w:val="2182EF05"/>
    <w:rsid w:val="218C3633"/>
    <w:rsid w:val="2199241C"/>
    <w:rsid w:val="21AF7FFF"/>
    <w:rsid w:val="21BBFA54"/>
    <w:rsid w:val="21C282AA"/>
    <w:rsid w:val="21CD6181"/>
    <w:rsid w:val="220CDC45"/>
    <w:rsid w:val="223B40D4"/>
    <w:rsid w:val="225D22E9"/>
    <w:rsid w:val="22697011"/>
    <w:rsid w:val="227205F4"/>
    <w:rsid w:val="22CF1C76"/>
    <w:rsid w:val="22DE6F23"/>
    <w:rsid w:val="22E0280F"/>
    <w:rsid w:val="22F08E0B"/>
    <w:rsid w:val="22FBA8BF"/>
    <w:rsid w:val="232CA6E2"/>
    <w:rsid w:val="234AD7DF"/>
    <w:rsid w:val="237E697B"/>
    <w:rsid w:val="237EC60A"/>
    <w:rsid w:val="2416978A"/>
    <w:rsid w:val="2418E0F6"/>
    <w:rsid w:val="2430BC84"/>
    <w:rsid w:val="244CB105"/>
    <w:rsid w:val="246E62C3"/>
    <w:rsid w:val="24B069F1"/>
    <w:rsid w:val="24B4DA96"/>
    <w:rsid w:val="24E94EB9"/>
    <w:rsid w:val="24F6D58B"/>
    <w:rsid w:val="254F4E86"/>
    <w:rsid w:val="25544A18"/>
    <w:rsid w:val="257D65B1"/>
    <w:rsid w:val="2582A1E5"/>
    <w:rsid w:val="262715E9"/>
    <w:rsid w:val="26464B69"/>
    <w:rsid w:val="264844EE"/>
    <w:rsid w:val="265FF799"/>
    <w:rsid w:val="267A6069"/>
    <w:rsid w:val="268A8974"/>
    <w:rsid w:val="268E63AF"/>
    <w:rsid w:val="26944E75"/>
    <w:rsid w:val="26F01A79"/>
    <w:rsid w:val="26F0393A"/>
    <w:rsid w:val="2711F6A6"/>
    <w:rsid w:val="272724FD"/>
    <w:rsid w:val="272CC923"/>
    <w:rsid w:val="273B7DA3"/>
    <w:rsid w:val="273C5795"/>
    <w:rsid w:val="273CDE69"/>
    <w:rsid w:val="2748A924"/>
    <w:rsid w:val="2760E9E2"/>
    <w:rsid w:val="276BE706"/>
    <w:rsid w:val="278030CC"/>
    <w:rsid w:val="279B3977"/>
    <w:rsid w:val="27BF251B"/>
    <w:rsid w:val="27D20555"/>
    <w:rsid w:val="27DFB911"/>
    <w:rsid w:val="27EAFE32"/>
    <w:rsid w:val="27F0EF2E"/>
    <w:rsid w:val="2817153A"/>
    <w:rsid w:val="283A3F8C"/>
    <w:rsid w:val="284BD453"/>
    <w:rsid w:val="28521337"/>
    <w:rsid w:val="28593348"/>
    <w:rsid w:val="28B37777"/>
    <w:rsid w:val="28BC0294"/>
    <w:rsid w:val="28C2DCD5"/>
    <w:rsid w:val="28C6F85D"/>
    <w:rsid w:val="28F434E4"/>
    <w:rsid w:val="290F2EA2"/>
    <w:rsid w:val="296B8DFF"/>
    <w:rsid w:val="2979B13F"/>
    <w:rsid w:val="2986CE93"/>
    <w:rsid w:val="29CC4C3E"/>
    <w:rsid w:val="29E5D683"/>
    <w:rsid w:val="2A0A6219"/>
    <w:rsid w:val="2A3A1010"/>
    <w:rsid w:val="2A57D2F5"/>
    <w:rsid w:val="2A708EAF"/>
    <w:rsid w:val="2A86460F"/>
    <w:rsid w:val="2A86D5AB"/>
    <w:rsid w:val="2A989E9B"/>
    <w:rsid w:val="2ACD7E0A"/>
    <w:rsid w:val="2ADDBCC8"/>
    <w:rsid w:val="2AF5C1E6"/>
    <w:rsid w:val="2B0B35B6"/>
    <w:rsid w:val="2B0C3AC1"/>
    <w:rsid w:val="2B143B67"/>
    <w:rsid w:val="2B1651B3"/>
    <w:rsid w:val="2B227932"/>
    <w:rsid w:val="2B3C2417"/>
    <w:rsid w:val="2B66D982"/>
    <w:rsid w:val="2B66FED7"/>
    <w:rsid w:val="2BC03CBB"/>
    <w:rsid w:val="2BF746B3"/>
    <w:rsid w:val="2C1093D5"/>
    <w:rsid w:val="2C148AE9"/>
    <w:rsid w:val="2C22A60C"/>
    <w:rsid w:val="2C440B9F"/>
    <w:rsid w:val="2C6BFB53"/>
    <w:rsid w:val="2CA5861D"/>
    <w:rsid w:val="2CB74E8F"/>
    <w:rsid w:val="2D35B9D0"/>
    <w:rsid w:val="2D4274FA"/>
    <w:rsid w:val="2D5F5BFD"/>
    <w:rsid w:val="2D686368"/>
    <w:rsid w:val="2D964DF8"/>
    <w:rsid w:val="2D9990D7"/>
    <w:rsid w:val="2E5043E0"/>
    <w:rsid w:val="2E6C6431"/>
    <w:rsid w:val="2EA0C120"/>
    <w:rsid w:val="2EA8A2CB"/>
    <w:rsid w:val="2EBB6F23"/>
    <w:rsid w:val="2EDFC9E4"/>
    <w:rsid w:val="2EED5005"/>
    <w:rsid w:val="2F0478BC"/>
    <w:rsid w:val="2F0AC906"/>
    <w:rsid w:val="2F227D94"/>
    <w:rsid w:val="2F73C0EF"/>
    <w:rsid w:val="2F9EFABC"/>
    <w:rsid w:val="2FC1CA90"/>
    <w:rsid w:val="2FF4F33F"/>
    <w:rsid w:val="302AC9CA"/>
    <w:rsid w:val="3054241E"/>
    <w:rsid w:val="3090C369"/>
    <w:rsid w:val="30AFAB83"/>
    <w:rsid w:val="312A5FAB"/>
    <w:rsid w:val="31776AE4"/>
    <w:rsid w:val="317DE9AE"/>
    <w:rsid w:val="3194CD06"/>
    <w:rsid w:val="3197E029"/>
    <w:rsid w:val="32045CDF"/>
    <w:rsid w:val="323386E2"/>
    <w:rsid w:val="324269C8"/>
    <w:rsid w:val="3252397F"/>
    <w:rsid w:val="325E6DF9"/>
    <w:rsid w:val="3267D87D"/>
    <w:rsid w:val="326B2F0B"/>
    <w:rsid w:val="326DC18F"/>
    <w:rsid w:val="329DD0BA"/>
    <w:rsid w:val="329E21BC"/>
    <w:rsid w:val="32C430AA"/>
    <w:rsid w:val="32D67496"/>
    <w:rsid w:val="32E7ACFD"/>
    <w:rsid w:val="32F25103"/>
    <w:rsid w:val="33246EEC"/>
    <w:rsid w:val="3329D77E"/>
    <w:rsid w:val="333E67E8"/>
    <w:rsid w:val="3352E12B"/>
    <w:rsid w:val="33CE9D81"/>
    <w:rsid w:val="33DA45E2"/>
    <w:rsid w:val="33DE3A29"/>
    <w:rsid w:val="34214E0A"/>
    <w:rsid w:val="3427BEBC"/>
    <w:rsid w:val="34854219"/>
    <w:rsid w:val="34CFD755"/>
    <w:rsid w:val="352D1B04"/>
    <w:rsid w:val="35391E5F"/>
    <w:rsid w:val="35514585"/>
    <w:rsid w:val="355BA226"/>
    <w:rsid w:val="35BB5AB7"/>
    <w:rsid w:val="35CB4BC8"/>
    <w:rsid w:val="35D57604"/>
    <w:rsid w:val="35E5F6F5"/>
    <w:rsid w:val="360DE5F8"/>
    <w:rsid w:val="36204831"/>
    <w:rsid w:val="3632A84C"/>
    <w:rsid w:val="363CFC63"/>
    <w:rsid w:val="36631411"/>
    <w:rsid w:val="368704A5"/>
    <w:rsid w:val="3697002D"/>
    <w:rsid w:val="36B454AA"/>
    <w:rsid w:val="36BA375E"/>
    <w:rsid w:val="36DF03D2"/>
    <w:rsid w:val="36EA978D"/>
    <w:rsid w:val="36FE9375"/>
    <w:rsid w:val="370783F4"/>
    <w:rsid w:val="370B4109"/>
    <w:rsid w:val="3715DAEB"/>
    <w:rsid w:val="3795A623"/>
    <w:rsid w:val="37B9B01A"/>
    <w:rsid w:val="380308A1"/>
    <w:rsid w:val="380EE01C"/>
    <w:rsid w:val="381392E0"/>
    <w:rsid w:val="38453271"/>
    <w:rsid w:val="38568327"/>
    <w:rsid w:val="38A401E7"/>
    <w:rsid w:val="38C053CA"/>
    <w:rsid w:val="3908CFD2"/>
    <w:rsid w:val="3919C8C7"/>
    <w:rsid w:val="397A9D22"/>
    <w:rsid w:val="397AC443"/>
    <w:rsid w:val="397CC7FB"/>
    <w:rsid w:val="39915031"/>
    <w:rsid w:val="39A7AE7E"/>
    <w:rsid w:val="39D505A1"/>
    <w:rsid w:val="3A3767C0"/>
    <w:rsid w:val="3A450126"/>
    <w:rsid w:val="3A5058AB"/>
    <w:rsid w:val="3A689F85"/>
    <w:rsid w:val="3AE6939B"/>
    <w:rsid w:val="3B06C3F2"/>
    <w:rsid w:val="3B1790C3"/>
    <w:rsid w:val="3B83CE50"/>
    <w:rsid w:val="3B87C5CD"/>
    <w:rsid w:val="3B90BC68"/>
    <w:rsid w:val="3BF05611"/>
    <w:rsid w:val="3C08BFD9"/>
    <w:rsid w:val="3C08EE22"/>
    <w:rsid w:val="3C0F79CF"/>
    <w:rsid w:val="3C20D656"/>
    <w:rsid w:val="3C2751C3"/>
    <w:rsid w:val="3C2FD7B4"/>
    <w:rsid w:val="3C3E5902"/>
    <w:rsid w:val="3C473ACF"/>
    <w:rsid w:val="3C48B292"/>
    <w:rsid w:val="3C6CD69E"/>
    <w:rsid w:val="3CB468BD"/>
    <w:rsid w:val="3CD2751F"/>
    <w:rsid w:val="3CE8AC41"/>
    <w:rsid w:val="3CEF0C83"/>
    <w:rsid w:val="3D45A087"/>
    <w:rsid w:val="3D5C83C0"/>
    <w:rsid w:val="3DCBA815"/>
    <w:rsid w:val="3E01DAF4"/>
    <w:rsid w:val="3E1642BA"/>
    <w:rsid w:val="3E19F5CD"/>
    <w:rsid w:val="3E50391E"/>
    <w:rsid w:val="3E6C54F6"/>
    <w:rsid w:val="3E76E629"/>
    <w:rsid w:val="3E8D255B"/>
    <w:rsid w:val="3E8F0B7F"/>
    <w:rsid w:val="3E9198BE"/>
    <w:rsid w:val="3EE0ABC6"/>
    <w:rsid w:val="3EF942C4"/>
    <w:rsid w:val="3F47225D"/>
    <w:rsid w:val="3FA93CBD"/>
    <w:rsid w:val="3FACC372"/>
    <w:rsid w:val="3FB0CBDE"/>
    <w:rsid w:val="3FB95A0B"/>
    <w:rsid w:val="3FCF1843"/>
    <w:rsid w:val="3FD7D034"/>
    <w:rsid w:val="3FDD04D0"/>
    <w:rsid w:val="3FE7DAB8"/>
    <w:rsid w:val="3FF81970"/>
    <w:rsid w:val="400295B1"/>
    <w:rsid w:val="40057E34"/>
    <w:rsid w:val="400D54D1"/>
    <w:rsid w:val="400FAC21"/>
    <w:rsid w:val="4022ECBD"/>
    <w:rsid w:val="402677EE"/>
    <w:rsid w:val="4026D3FB"/>
    <w:rsid w:val="402A692F"/>
    <w:rsid w:val="408CE918"/>
    <w:rsid w:val="408DBD17"/>
    <w:rsid w:val="4099EB31"/>
    <w:rsid w:val="40C7C78B"/>
    <w:rsid w:val="40C92851"/>
    <w:rsid w:val="411BA704"/>
    <w:rsid w:val="412DA091"/>
    <w:rsid w:val="41397117"/>
    <w:rsid w:val="4146783E"/>
    <w:rsid w:val="415BA262"/>
    <w:rsid w:val="41C79CD6"/>
    <w:rsid w:val="41D218CB"/>
    <w:rsid w:val="421B4528"/>
    <w:rsid w:val="422FC88D"/>
    <w:rsid w:val="4255E136"/>
    <w:rsid w:val="4262F90F"/>
    <w:rsid w:val="42749C5B"/>
    <w:rsid w:val="428E69D9"/>
    <w:rsid w:val="42A266C6"/>
    <w:rsid w:val="42CBED61"/>
    <w:rsid w:val="42D3D53B"/>
    <w:rsid w:val="42DAEB9B"/>
    <w:rsid w:val="42E13F88"/>
    <w:rsid w:val="42E621AC"/>
    <w:rsid w:val="42F45BF9"/>
    <w:rsid w:val="4307820D"/>
    <w:rsid w:val="434ADCB6"/>
    <w:rsid w:val="437D7274"/>
    <w:rsid w:val="4388912B"/>
    <w:rsid w:val="43B4FFC6"/>
    <w:rsid w:val="43C52C03"/>
    <w:rsid w:val="43D9F0B5"/>
    <w:rsid w:val="44008EB8"/>
    <w:rsid w:val="4420EC74"/>
    <w:rsid w:val="445B30AB"/>
    <w:rsid w:val="447F0261"/>
    <w:rsid w:val="449B46EC"/>
    <w:rsid w:val="44B212B9"/>
    <w:rsid w:val="44D17AC5"/>
    <w:rsid w:val="45378625"/>
    <w:rsid w:val="453F65A6"/>
    <w:rsid w:val="45525AA2"/>
    <w:rsid w:val="45841357"/>
    <w:rsid w:val="458634E8"/>
    <w:rsid w:val="45ADD50B"/>
    <w:rsid w:val="45EFE175"/>
    <w:rsid w:val="45F87B1D"/>
    <w:rsid w:val="45FE1505"/>
    <w:rsid w:val="462C5F6F"/>
    <w:rsid w:val="4668E406"/>
    <w:rsid w:val="4682B8DF"/>
    <w:rsid w:val="46EE2B03"/>
    <w:rsid w:val="46F89DE5"/>
    <w:rsid w:val="470339B0"/>
    <w:rsid w:val="4703AFE4"/>
    <w:rsid w:val="470D8500"/>
    <w:rsid w:val="471658CE"/>
    <w:rsid w:val="473FBFCA"/>
    <w:rsid w:val="4763D3C0"/>
    <w:rsid w:val="47784F41"/>
    <w:rsid w:val="4781956D"/>
    <w:rsid w:val="47AF5674"/>
    <w:rsid w:val="47C5BC4A"/>
    <w:rsid w:val="47DEF89E"/>
    <w:rsid w:val="48083B89"/>
    <w:rsid w:val="481F52A7"/>
    <w:rsid w:val="4832B35C"/>
    <w:rsid w:val="48421009"/>
    <w:rsid w:val="4846A206"/>
    <w:rsid w:val="486C1247"/>
    <w:rsid w:val="48819540"/>
    <w:rsid w:val="4899ACCE"/>
    <w:rsid w:val="48C09CA7"/>
    <w:rsid w:val="48D0982F"/>
    <w:rsid w:val="49375C48"/>
    <w:rsid w:val="4A3A3F04"/>
    <w:rsid w:val="4A3ADA72"/>
    <w:rsid w:val="4A3B016E"/>
    <w:rsid w:val="4A4D9F19"/>
    <w:rsid w:val="4A7BD62F"/>
    <w:rsid w:val="4A7C5024"/>
    <w:rsid w:val="4A88BA87"/>
    <w:rsid w:val="4A9D372F"/>
    <w:rsid w:val="4AE38F08"/>
    <w:rsid w:val="4AE57170"/>
    <w:rsid w:val="4B04FEB2"/>
    <w:rsid w:val="4B211AB9"/>
    <w:rsid w:val="4B3D6665"/>
    <w:rsid w:val="4B41EAC2"/>
    <w:rsid w:val="4B458CC2"/>
    <w:rsid w:val="4B5ED98F"/>
    <w:rsid w:val="4B844BDC"/>
    <w:rsid w:val="4B8991EB"/>
    <w:rsid w:val="4BCFB9CB"/>
    <w:rsid w:val="4BD6AAD3"/>
    <w:rsid w:val="4BE60B4B"/>
    <w:rsid w:val="4BECCB4C"/>
    <w:rsid w:val="4C00FA10"/>
    <w:rsid w:val="4C541CBC"/>
    <w:rsid w:val="4C57F7E8"/>
    <w:rsid w:val="4C66B646"/>
    <w:rsid w:val="4C6D9193"/>
    <w:rsid w:val="4C725E0A"/>
    <w:rsid w:val="4C8F6F28"/>
    <w:rsid w:val="4C9E4942"/>
    <w:rsid w:val="4CA04BA8"/>
    <w:rsid w:val="4CD264EA"/>
    <w:rsid w:val="4CECDBC1"/>
    <w:rsid w:val="4D244A3B"/>
    <w:rsid w:val="4D727B34"/>
    <w:rsid w:val="4D89AF70"/>
    <w:rsid w:val="4D9266F7"/>
    <w:rsid w:val="4D928D1E"/>
    <w:rsid w:val="4DA39812"/>
    <w:rsid w:val="4DB224F7"/>
    <w:rsid w:val="4DD77382"/>
    <w:rsid w:val="4DD90EF2"/>
    <w:rsid w:val="4DF292FE"/>
    <w:rsid w:val="4E1802D4"/>
    <w:rsid w:val="4E290648"/>
    <w:rsid w:val="4E29B826"/>
    <w:rsid w:val="4EAA89A7"/>
    <w:rsid w:val="4EAD386A"/>
    <w:rsid w:val="4F41D9F4"/>
    <w:rsid w:val="4F88584D"/>
    <w:rsid w:val="4FF3BFA1"/>
    <w:rsid w:val="500FFF10"/>
    <w:rsid w:val="5026BCC4"/>
    <w:rsid w:val="5029CC87"/>
    <w:rsid w:val="504A7D55"/>
    <w:rsid w:val="507310C2"/>
    <w:rsid w:val="5077DF7E"/>
    <w:rsid w:val="50A2D17B"/>
    <w:rsid w:val="50B2A528"/>
    <w:rsid w:val="50CDAC84"/>
    <w:rsid w:val="50CFEBA3"/>
    <w:rsid w:val="50EDE00E"/>
    <w:rsid w:val="510E7A7B"/>
    <w:rsid w:val="510F498D"/>
    <w:rsid w:val="511D5E18"/>
    <w:rsid w:val="51287617"/>
    <w:rsid w:val="51752293"/>
    <w:rsid w:val="518F640B"/>
    <w:rsid w:val="51AC3431"/>
    <w:rsid w:val="52113F54"/>
    <w:rsid w:val="5223BCC1"/>
    <w:rsid w:val="5254AABF"/>
    <w:rsid w:val="5255F9BD"/>
    <w:rsid w:val="52615F2D"/>
    <w:rsid w:val="52AE79C6"/>
    <w:rsid w:val="52DD00E8"/>
    <w:rsid w:val="52E6AF4A"/>
    <w:rsid w:val="530AC2B8"/>
    <w:rsid w:val="530B3178"/>
    <w:rsid w:val="531320BF"/>
    <w:rsid w:val="532CE265"/>
    <w:rsid w:val="5330A29D"/>
    <w:rsid w:val="535A18C3"/>
    <w:rsid w:val="538946E5"/>
    <w:rsid w:val="53AEDF69"/>
    <w:rsid w:val="5407DD15"/>
    <w:rsid w:val="54279BCF"/>
    <w:rsid w:val="542F23B3"/>
    <w:rsid w:val="54380D58"/>
    <w:rsid w:val="543B8FCE"/>
    <w:rsid w:val="54471D20"/>
    <w:rsid w:val="545DF798"/>
    <w:rsid w:val="548B57A7"/>
    <w:rsid w:val="54B95230"/>
    <w:rsid w:val="54C1AE9D"/>
    <w:rsid w:val="54DF6BF5"/>
    <w:rsid w:val="5500D208"/>
    <w:rsid w:val="55243F66"/>
    <w:rsid w:val="5559AB63"/>
    <w:rsid w:val="55874FBC"/>
    <w:rsid w:val="559A715A"/>
    <w:rsid w:val="55ADF91A"/>
    <w:rsid w:val="55B4CC85"/>
    <w:rsid w:val="55D21DE2"/>
    <w:rsid w:val="56092F8D"/>
    <w:rsid w:val="563758DF"/>
    <w:rsid w:val="565A342F"/>
    <w:rsid w:val="5684E4E8"/>
    <w:rsid w:val="568F99A4"/>
    <w:rsid w:val="56B92761"/>
    <w:rsid w:val="56E28CDB"/>
    <w:rsid w:val="56FC2A59"/>
    <w:rsid w:val="57090ACB"/>
    <w:rsid w:val="5773FB89"/>
    <w:rsid w:val="57A0383F"/>
    <w:rsid w:val="57A87056"/>
    <w:rsid w:val="57B42753"/>
    <w:rsid w:val="57EBEF5F"/>
    <w:rsid w:val="58051EF0"/>
    <w:rsid w:val="580B032A"/>
    <w:rsid w:val="58125A5C"/>
    <w:rsid w:val="582AFA30"/>
    <w:rsid w:val="5895E0F0"/>
    <w:rsid w:val="58AF76F7"/>
    <w:rsid w:val="58B3E05C"/>
    <w:rsid w:val="58B5EDCA"/>
    <w:rsid w:val="58B6D53F"/>
    <w:rsid w:val="58F3C641"/>
    <w:rsid w:val="59195F53"/>
    <w:rsid w:val="5932EC3E"/>
    <w:rsid w:val="59593895"/>
    <w:rsid w:val="597AC11D"/>
    <w:rsid w:val="5993CB3C"/>
    <w:rsid w:val="59B53329"/>
    <w:rsid w:val="59B5E11A"/>
    <w:rsid w:val="59D50578"/>
    <w:rsid w:val="59E17C8D"/>
    <w:rsid w:val="59E9CE58"/>
    <w:rsid w:val="59F39542"/>
    <w:rsid w:val="5A0BDA47"/>
    <w:rsid w:val="5A0FC466"/>
    <w:rsid w:val="5A460154"/>
    <w:rsid w:val="5A68471D"/>
    <w:rsid w:val="5A83D529"/>
    <w:rsid w:val="5A8D7BC0"/>
    <w:rsid w:val="5A8F8A5F"/>
    <w:rsid w:val="5A941ACC"/>
    <w:rsid w:val="5AAF1410"/>
    <w:rsid w:val="5ADF6017"/>
    <w:rsid w:val="5B0CF17A"/>
    <w:rsid w:val="5B64368D"/>
    <w:rsid w:val="5B6F2C96"/>
    <w:rsid w:val="5BE436A3"/>
    <w:rsid w:val="5BE69A89"/>
    <w:rsid w:val="5C212670"/>
    <w:rsid w:val="5C2559FA"/>
    <w:rsid w:val="5C3D86E8"/>
    <w:rsid w:val="5C42C09C"/>
    <w:rsid w:val="5C82D393"/>
    <w:rsid w:val="5C970CE5"/>
    <w:rsid w:val="5CA668FD"/>
    <w:rsid w:val="5CB16CFD"/>
    <w:rsid w:val="5CCF56B9"/>
    <w:rsid w:val="5CE376C5"/>
    <w:rsid w:val="5CEE4A7A"/>
    <w:rsid w:val="5D131EB8"/>
    <w:rsid w:val="5D26F1D6"/>
    <w:rsid w:val="5D575546"/>
    <w:rsid w:val="5D76ACE2"/>
    <w:rsid w:val="5D908C84"/>
    <w:rsid w:val="5DAABBB5"/>
    <w:rsid w:val="5DDF26CC"/>
    <w:rsid w:val="5E00E6E3"/>
    <w:rsid w:val="5E0BD30C"/>
    <w:rsid w:val="5E7DAEC0"/>
    <w:rsid w:val="5EE9C8A6"/>
    <w:rsid w:val="5F5981A5"/>
    <w:rsid w:val="5F777B05"/>
    <w:rsid w:val="5F7E156C"/>
    <w:rsid w:val="5F8B8071"/>
    <w:rsid w:val="5FCE363F"/>
    <w:rsid w:val="5FE0A812"/>
    <w:rsid w:val="5FEF0CDC"/>
    <w:rsid w:val="601900B8"/>
    <w:rsid w:val="60293052"/>
    <w:rsid w:val="604713E1"/>
    <w:rsid w:val="605F5FA6"/>
    <w:rsid w:val="608B390D"/>
    <w:rsid w:val="608D549C"/>
    <w:rsid w:val="60B29689"/>
    <w:rsid w:val="60BCA70D"/>
    <w:rsid w:val="61013AA0"/>
    <w:rsid w:val="611DA6ED"/>
    <w:rsid w:val="61928596"/>
    <w:rsid w:val="6194B5C8"/>
    <w:rsid w:val="619A671F"/>
    <w:rsid w:val="61BE0656"/>
    <w:rsid w:val="61D1487F"/>
    <w:rsid w:val="61D272F3"/>
    <w:rsid w:val="6201D49B"/>
    <w:rsid w:val="620AC767"/>
    <w:rsid w:val="621B0AA9"/>
    <w:rsid w:val="629B30A2"/>
    <w:rsid w:val="62DFCD82"/>
    <w:rsid w:val="6345D453"/>
    <w:rsid w:val="634E2B68"/>
    <w:rsid w:val="63507524"/>
    <w:rsid w:val="6368DD20"/>
    <w:rsid w:val="638D5566"/>
    <w:rsid w:val="63B19C14"/>
    <w:rsid w:val="63D97A2A"/>
    <w:rsid w:val="63F56E6A"/>
    <w:rsid w:val="63F95094"/>
    <w:rsid w:val="64166EF6"/>
    <w:rsid w:val="643E2440"/>
    <w:rsid w:val="64411998"/>
    <w:rsid w:val="6449E463"/>
    <w:rsid w:val="644AA452"/>
    <w:rsid w:val="647A3D04"/>
    <w:rsid w:val="64C319F0"/>
    <w:rsid w:val="65115A99"/>
    <w:rsid w:val="6512013B"/>
    <w:rsid w:val="656BAA13"/>
    <w:rsid w:val="65A7EE9A"/>
    <w:rsid w:val="65E45C1F"/>
    <w:rsid w:val="66026DB8"/>
    <w:rsid w:val="666C4E6E"/>
    <w:rsid w:val="667417D8"/>
    <w:rsid w:val="66980274"/>
    <w:rsid w:val="6701B921"/>
    <w:rsid w:val="6767FDEC"/>
    <w:rsid w:val="6773DA40"/>
    <w:rsid w:val="6775A0A8"/>
    <w:rsid w:val="67878121"/>
    <w:rsid w:val="67A2441B"/>
    <w:rsid w:val="67D94824"/>
    <w:rsid w:val="67DA6519"/>
    <w:rsid w:val="67E68D3D"/>
    <w:rsid w:val="67FE6CBD"/>
    <w:rsid w:val="680A96F9"/>
    <w:rsid w:val="6811F5CC"/>
    <w:rsid w:val="681C9551"/>
    <w:rsid w:val="683D53C1"/>
    <w:rsid w:val="6848FB5B"/>
    <w:rsid w:val="68A3FB1B"/>
    <w:rsid w:val="68AA5154"/>
    <w:rsid w:val="68DADB23"/>
    <w:rsid w:val="68E32DBC"/>
    <w:rsid w:val="68E6DE1E"/>
    <w:rsid w:val="6905CC53"/>
    <w:rsid w:val="697341BD"/>
    <w:rsid w:val="698BE699"/>
    <w:rsid w:val="699AA66D"/>
    <w:rsid w:val="69D2CB2E"/>
    <w:rsid w:val="69D6946C"/>
    <w:rsid w:val="69ED15E2"/>
    <w:rsid w:val="69F38A33"/>
    <w:rsid w:val="69F5FCD7"/>
    <w:rsid w:val="69FF041B"/>
    <w:rsid w:val="6A149AEF"/>
    <w:rsid w:val="6A15970E"/>
    <w:rsid w:val="6A4E9CB4"/>
    <w:rsid w:val="6A714804"/>
    <w:rsid w:val="6A9895C5"/>
    <w:rsid w:val="6AA6EEF1"/>
    <w:rsid w:val="6AECCDEF"/>
    <w:rsid w:val="6B05E223"/>
    <w:rsid w:val="6B0A7E97"/>
    <w:rsid w:val="6B37B92B"/>
    <w:rsid w:val="6B3A7221"/>
    <w:rsid w:val="6B3FD7A5"/>
    <w:rsid w:val="6B944E96"/>
    <w:rsid w:val="6B94B33D"/>
    <w:rsid w:val="6B9B3F21"/>
    <w:rsid w:val="6BB202C4"/>
    <w:rsid w:val="6BB7596F"/>
    <w:rsid w:val="6BEE35A3"/>
    <w:rsid w:val="6C1C9AE2"/>
    <w:rsid w:val="6C652F41"/>
    <w:rsid w:val="6C6A7DDE"/>
    <w:rsid w:val="6C7CDFB4"/>
    <w:rsid w:val="6C9844AE"/>
    <w:rsid w:val="6CA34B7F"/>
    <w:rsid w:val="6CA3FB72"/>
    <w:rsid w:val="6CE4A675"/>
    <w:rsid w:val="6CEA7D49"/>
    <w:rsid w:val="6CF74657"/>
    <w:rsid w:val="6D19959A"/>
    <w:rsid w:val="6D3A9543"/>
    <w:rsid w:val="6D65A07C"/>
    <w:rsid w:val="6D695F22"/>
    <w:rsid w:val="6D88D714"/>
    <w:rsid w:val="6DA1A410"/>
    <w:rsid w:val="6DAF1D6F"/>
    <w:rsid w:val="6DC01519"/>
    <w:rsid w:val="6DC38C2E"/>
    <w:rsid w:val="6DCC3A6C"/>
    <w:rsid w:val="6DEEB979"/>
    <w:rsid w:val="6E0C4D24"/>
    <w:rsid w:val="6E32963B"/>
    <w:rsid w:val="6E7F97C3"/>
    <w:rsid w:val="6EABFDCD"/>
    <w:rsid w:val="6EB8B6F4"/>
    <w:rsid w:val="6EC31112"/>
    <w:rsid w:val="6EDCC32C"/>
    <w:rsid w:val="6EEC2BC8"/>
    <w:rsid w:val="6EFF967E"/>
    <w:rsid w:val="6F0E4066"/>
    <w:rsid w:val="6F22080F"/>
    <w:rsid w:val="6F3C4C9B"/>
    <w:rsid w:val="6F59811C"/>
    <w:rsid w:val="6F738428"/>
    <w:rsid w:val="6F7E1542"/>
    <w:rsid w:val="6F9872AE"/>
    <w:rsid w:val="6FCF44DC"/>
    <w:rsid w:val="6FDDB33E"/>
    <w:rsid w:val="6FF58DDF"/>
    <w:rsid w:val="702F93C1"/>
    <w:rsid w:val="703D3530"/>
    <w:rsid w:val="7058A45E"/>
    <w:rsid w:val="7074FD02"/>
    <w:rsid w:val="7078CD76"/>
    <w:rsid w:val="7088A98F"/>
    <w:rsid w:val="70941B2B"/>
    <w:rsid w:val="70B90D48"/>
    <w:rsid w:val="70C17D54"/>
    <w:rsid w:val="70C73FCB"/>
    <w:rsid w:val="70CF9344"/>
    <w:rsid w:val="70EDBEC6"/>
    <w:rsid w:val="70F7D49C"/>
    <w:rsid w:val="70F98F8A"/>
    <w:rsid w:val="713671B5"/>
    <w:rsid w:val="713F76B4"/>
    <w:rsid w:val="71440254"/>
    <w:rsid w:val="7167020D"/>
    <w:rsid w:val="71A21AAE"/>
    <w:rsid w:val="71DA47DF"/>
    <w:rsid w:val="71EC5563"/>
    <w:rsid w:val="720E0F15"/>
    <w:rsid w:val="7223CC8A"/>
    <w:rsid w:val="72337593"/>
    <w:rsid w:val="7293863C"/>
    <w:rsid w:val="7298D879"/>
    <w:rsid w:val="72EEAC31"/>
    <w:rsid w:val="731FBDD9"/>
    <w:rsid w:val="73309368"/>
    <w:rsid w:val="737CD615"/>
    <w:rsid w:val="7395BB49"/>
    <w:rsid w:val="739AF88B"/>
    <w:rsid w:val="73AFC754"/>
    <w:rsid w:val="7429488B"/>
    <w:rsid w:val="742F9ACE"/>
    <w:rsid w:val="74313C16"/>
    <w:rsid w:val="744599C2"/>
    <w:rsid w:val="74513803"/>
    <w:rsid w:val="74526F56"/>
    <w:rsid w:val="745EF6AE"/>
    <w:rsid w:val="746D1112"/>
    <w:rsid w:val="74B07B97"/>
    <w:rsid w:val="74CC9D02"/>
    <w:rsid w:val="74D38A32"/>
    <w:rsid w:val="74DC44AB"/>
    <w:rsid w:val="74E75DE2"/>
    <w:rsid w:val="75513CAA"/>
    <w:rsid w:val="755578FF"/>
    <w:rsid w:val="75648748"/>
    <w:rsid w:val="75AE2ACB"/>
    <w:rsid w:val="75F90210"/>
    <w:rsid w:val="75F9F4D0"/>
    <w:rsid w:val="760DE2CD"/>
    <w:rsid w:val="760FD807"/>
    <w:rsid w:val="76141836"/>
    <w:rsid w:val="76225FF4"/>
    <w:rsid w:val="76527F5E"/>
    <w:rsid w:val="7659FAA9"/>
    <w:rsid w:val="765E25BF"/>
    <w:rsid w:val="76663B34"/>
    <w:rsid w:val="768D5230"/>
    <w:rsid w:val="7699EC41"/>
    <w:rsid w:val="7711772B"/>
    <w:rsid w:val="773975AC"/>
    <w:rsid w:val="77903663"/>
    <w:rsid w:val="77C3F670"/>
    <w:rsid w:val="77CB7987"/>
    <w:rsid w:val="77D2D045"/>
    <w:rsid w:val="77DAD017"/>
    <w:rsid w:val="77DF3A2C"/>
    <w:rsid w:val="77E21F73"/>
    <w:rsid w:val="77F78449"/>
    <w:rsid w:val="7864E615"/>
    <w:rsid w:val="787BA797"/>
    <w:rsid w:val="787E5578"/>
    <w:rsid w:val="78AAE2D9"/>
    <w:rsid w:val="78D02BD7"/>
    <w:rsid w:val="78EAA09A"/>
    <w:rsid w:val="78EF648D"/>
    <w:rsid w:val="78F4C75E"/>
    <w:rsid w:val="78F4D0AF"/>
    <w:rsid w:val="78FFAA7A"/>
    <w:rsid w:val="79104DD9"/>
    <w:rsid w:val="795CFF7D"/>
    <w:rsid w:val="7962300C"/>
    <w:rsid w:val="798EE2F7"/>
    <w:rsid w:val="7995C681"/>
    <w:rsid w:val="79B57049"/>
    <w:rsid w:val="79BCB310"/>
    <w:rsid w:val="79E753A8"/>
    <w:rsid w:val="7A00B676"/>
    <w:rsid w:val="7A0CC98E"/>
    <w:rsid w:val="7A0E4340"/>
    <w:rsid w:val="7A0E9767"/>
    <w:rsid w:val="7A2BEEDC"/>
    <w:rsid w:val="7A605644"/>
    <w:rsid w:val="7A722CE7"/>
    <w:rsid w:val="7A9396EC"/>
    <w:rsid w:val="7A9E478C"/>
    <w:rsid w:val="7AD36386"/>
    <w:rsid w:val="7AE127D8"/>
    <w:rsid w:val="7AE835DE"/>
    <w:rsid w:val="7AE8C3E9"/>
    <w:rsid w:val="7B01E33C"/>
    <w:rsid w:val="7B0A517D"/>
    <w:rsid w:val="7B1F8E55"/>
    <w:rsid w:val="7B22C8A0"/>
    <w:rsid w:val="7B27B53B"/>
    <w:rsid w:val="7B2C82BA"/>
    <w:rsid w:val="7B53E552"/>
    <w:rsid w:val="7BED1F1D"/>
    <w:rsid w:val="7C0090DF"/>
    <w:rsid w:val="7C400C90"/>
    <w:rsid w:val="7C472EAC"/>
    <w:rsid w:val="7C4F3AC1"/>
    <w:rsid w:val="7C5390DF"/>
    <w:rsid w:val="7CD23C50"/>
    <w:rsid w:val="7CE1E0DD"/>
    <w:rsid w:val="7CF6F6CF"/>
    <w:rsid w:val="7D788921"/>
    <w:rsid w:val="7D7BB617"/>
    <w:rsid w:val="7D7C207A"/>
    <w:rsid w:val="7D7DE7A1"/>
    <w:rsid w:val="7D829D3C"/>
    <w:rsid w:val="7DB4C93C"/>
    <w:rsid w:val="7DB8CEAA"/>
    <w:rsid w:val="7DC4D715"/>
    <w:rsid w:val="7DDE06DF"/>
    <w:rsid w:val="7E06509D"/>
    <w:rsid w:val="7E29D754"/>
    <w:rsid w:val="7E48B5D7"/>
    <w:rsid w:val="7E5A6962"/>
    <w:rsid w:val="7E67F1FB"/>
    <w:rsid w:val="7E99158C"/>
    <w:rsid w:val="7EC3EA53"/>
    <w:rsid w:val="7ECEAA67"/>
    <w:rsid w:val="7EDBC169"/>
    <w:rsid w:val="7EE826F9"/>
    <w:rsid w:val="7F131BDD"/>
    <w:rsid w:val="7F2806E2"/>
    <w:rsid w:val="7F3B9588"/>
    <w:rsid w:val="7F54D0E1"/>
    <w:rsid w:val="7F59E21E"/>
    <w:rsid w:val="7F5F778F"/>
    <w:rsid w:val="7F608AC2"/>
    <w:rsid w:val="7F71FEEE"/>
    <w:rsid w:val="7FA37164"/>
    <w:rsid w:val="7FAE9A0F"/>
    <w:rsid w:val="7FBD941E"/>
    <w:rsid w:val="7FCAB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F979FB"/>
  <w15:chartTrackingRefBased/>
  <w15:docId w15:val="{D997D768-DA4D-4852-9C7A-3C85D78CB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82A"/>
    <w:rPr>
      <w:rFonts w:ascii="Verdana" w:hAnsi="Verdana"/>
      <w:color w:val="000000" w:themeColor="text1"/>
      <w:sz w:val="22"/>
    </w:rPr>
  </w:style>
  <w:style w:type="paragraph" w:styleId="Heading1">
    <w:name w:val="heading 1"/>
    <w:basedOn w:val="Normal"/>
    <w:next w:val="Normal"/>
    <w:link w:val="Heading1Char"/>
    <w:uiPriority w:val="9"/>
    <w:qFormat/>
    <w:rsid w:val="00112623"/>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112623"/>
    <w:pPr>
      <w:keepNext/>
      <w:keepLines/>
      <w:spacing w:before="40"/>
      <w:outlineLvl w:val="1"/>
    </w:pPr>
    <w:rPr>
      <w:rFonts w:eastAsiaTheme="majorEastAsia" w:cstheme="majorBidi"/>
      <w:b/>
      <w:sz w:val="24"/>
      <w:szCs w:val="26"/>
    </w:rPr>
  </w:style>
  <w:style w:type="paragraph" w:styleId="Heading3">
    <w:name w:val="heading 3"/>
    <w:basedOn w:val="Normal"/>
    <w:next w:val="Normal"/>
    <w:link w:val="Heading3Char"/>
    <w:uiPriority w:val="9"/>
    <w:unhideWhenUsed/>
    <w:rsid w:val="00B70FF1"/>
    <w:pPr>
      <w:keepNext/>
      <w:keepLines/>
      <w:spacing w:before="40"/>
      <w:outlineLvl w:val="2"/>
    </w:pPr>
    <w:rPr>
      <w:rFonts w:eastAsiaTheme="majorEastAsia" w:cstheme="majorBidi"/>
      <w:b/>
      <w:sz w:val="24"/>
    </w:rPr>
  </w:style>
  <w:style w:type="paragraph" w:styleId="Heading4">
    <w:name w:val="heading 4"/>
    <w:basedOn w:val="Normal"/>
    <w:next w:val="Normal"/>
    <w:link w:val="Heading4Char"/>
    <w:uiPriority w:val="9"/>
    <w:unhideWhenUsed/>
    <w:qFormat/>
    <w:rsid w:val="00B14576"/>
    <w:pPr>
      <w:keepNext/>
      <w:keepLines/>
      <w:spacing w:before="40"/>
      <w:outlineLvl w:val="3"/>
    </w:pPr>
    <w:rPr>
      <w:rFonts w:eastAsiaTheme="majorEastAsia" w:cstheme="majorBidi"/>
      <w:b/>
      <w:iCs/>
    </w:rPr>
  </w:style>
  <w:style w:type="paragraph" w:styleId="Heading5">
    <w:name w:val="heading 5"/>
    <w:basedOn w:val="Normal"/>
    <w:next w:val="Normal"/>
    <w:link w:val="Heading5Char"/>
    <w:uiPriority w:val="9"/>
    <w:unhideWhenUsed/>
    <w:rsid w:val="00B14576"/>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rsid w:val="00B14576"/>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rsid w:val="00B14576"/>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rsid w:val="00B1457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rsid w:val="00B1457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3318"/>
    <w:pPr>
      <w:tabs>
        <w:tab w:val="center" w:pos="4513"/>
        <w:tab w:val="right" w:pos="9026"/>
      </w:tabs>
    </w:pPr>
  </w:style>
  <w:style w:type="character" w:customStyle="1" w:styleId="HeaderChar">
    <w:name w:val="Header Char"/>
    <w:basedOn w:val="DefaultParagraphFont"/>
    <w:link w:val="Header"/>
    <w:uiPriority w:val="99"/>
    <w:rsid w:val="005F3318"/>
  </w:style>
  <w:style w:type="paragraph" w:styleId="Footer">
    <w:name w:val="footer"/>
    <w:basedOn w:val="Normal"/>
    <w:link w:val="FooterChar"/>
    <w:uiPriority w:val="99"/>
    <w:unhideWhenUsed/>
    <w:rsid w:val="005F3318"/>
    <w:pPr>
      <w:tabs>
        <w:tab w:val="center" w:pos="4513"/>
        <w:tab w:val="right" w:pos="9026"/>
      </w:tabs>
    </w:pPr>
  </w:style>
  <w:style w:type="character" w:customStyle="1" w:styleId="FooterChar">
    <w:name w:val="Footer Char"/>
    <w:basedOn w:val="DefaultParagraphFont"/>
    <w:link w:val="Footer"/>
    <w:uiPriority w:val="99"/>
    <w:rsid w:val="005F3318"/>
  </w:style>
  <w:style w:type="paragraph" w:styleId="NoSpacing">
    <w:name w:val="No Spacing"/>
    <w:link w:val="NoSpacingChar"/>
    <w:uiPriority w:val="1"/>
    <w:rsid w:val="00636E7B"/>
    <w:rPr>
      <w:rFonts w:eastAsiaTheme="minorEastAsia"/>
      <w:sz w:val="22"/>
      <w:szCs w:val="22"/>
      <w:lang w:val="en-US" w:eastAsia="zh-CN"/>
    </w:rPr>
  </w:style>
  <w:style w:type="character" w:customStyle="1" w:styleId="NoSpacingChar">
    <w:name w:val="No Spacing Char"/>
    <w:basedOn w:val="DefaultParagraphFont"/>
    <w:link w:val="NoSpacing"/>
    <w:uiPriority w:val="1"/>
    <w:rsid w:val="00636E7B"/>
    <w:rPr>
      <w:rFonts w:eastAsiaTheme="minorEastAsia"/>
      <w:sz w:val="22"/>
      <w:szCs w:val="22"/>
      <w:lang w:val="en-US" w:eastAsia="zh-CN"/>
    </w:rPr>
  </w:style>
  <w:style w:type="table" w:styleId="TableGrid">
    <w:name w:val="Table Grid"/>
    <w:basedOn w:val="TableNormal"/>
    <w:uiPriority w:val="39"/>
    <w:rsid w:val="007E0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12623"/>
    <w:rPr>
      <w:rFonts w:ascii="Verdana" w:eastAsiaTheme="majorEastAsia" w:hAnsi="Verdana" w:cstheme="majorBidi"/>
      <w:b/>
      <w:color w:val="000000" w:themeColor="text1"/>
      <w:sz w:val="32"/>
      <w:szCs w:val="32"/>
    </w:rPr>
  </w:style>
  <w:style w:type="paragraph" w:styleId="ListParagraph">
    <w:name w:val="List Paragraph"/>
    <w:basedOn w:val="Normal"/>
    <w:link w:val="ListParagraphChar"/>
    <w:uiPriority w:val="34"/>
    <w:qFormat/>
    <w:rsid w:val="006C2642"/>
    <w:pPr>
      <w:ind w:left="720"/>
      <w:contextualSpacing/>
    </w:pPr>
  </w:style>
  <w:style w:type="paragraph" w:customStyle="1" w:styleId="NoParagraphStyle">
    <w:name w:val="[No Paragraph Style]"/>
    <w:rsid w:val="00734515"/>
    <w:pPr>
      <w:autoSpaceDE w:val="0"/>
      <w:autoSpaceDN w:val="0"/>
      <w:adjustRightInd w:val="0"/>
      <w:spacing w:line="288" w:lineRule="auto"/>
      <w:textAlignment w:val="center"/>
    </w:pPr>
    <w:rPr>
      <w:rFonts w:ascii="Minion Pro" w:hAnsi="Minion Pro" w:cs="Minion Pro"/>
      <w:color w:val="000000"/>
    </w:rPr>
  </w:style>
  <w:style w:type="character" w:styleId="PageNumber">
    <w:name w:val="page number"/>
    <w:uiPriority w:val="99"/>
    <w:rsid w:val="00734515"/>
    <w:rPr>
      <w:rFonts w:cs="Poppins"/>
      <w:color w:val="433C3E"/>
      <w:sz w:val="20"/>
      <w:szCs w:val="20"/>
    </w:rPr>
  </w:style>
  <w:style w:type="paragraph" w:styleId="TOCHeading">
    <w:name w:val="TOC Heading"/>
    <w:basedOn w:val="Heading1"/>
    <w:next w:val="Normal"/>
    <w:uiPriority w:val="39"/>
    <w:unhideWhenUsed/>
    <w:rsid w:val="006F106B"/>
    <w:pPr>
      <w:spacing w:before="480" w:line="276" w:lineRule="auto"/>
      <w:outlineLvl w:val="9"/>
    </w:pPr>
    <w:rPr>
      <w:bCs/>
      <w:color w:val="2F5496" w:themeColor="accent1" w:themeShade="BF"/>
      <w:sz w:val="28"/>
      <w:szCs w:val="28"/>
      <w:lang w:val="en-US"/>
    </w:rPr>
  </w:style>
  <w:style w:type="paragraph" w:styleId="TOC1">
    <w:name w:val="toc 1"/>
    <w:basedOn w:val="Normal"/>
    <w:next w:val="Normal"/>
    <w:autoRedefine/>
    <w:uiPriority w:val="39"/>
    <w:unhideWhenUsed/>
    <w:rsid w:val="00A24B7E"/>
    <w:pPr>
      <w:spacing w:before="120"/>
    </w:pPr>
    <w:rPr>
      <w:rFonts w:cstheme="minorHAnsi"/>
      <w:bCs/>
      <w:iCs/>
    </w:rPr>
  </w:style>
  <w:style w:type="character" w:styleId="Hyperlink">
    <w:name w:val="Hyperlink"/>
    <w:basedOn w:val="DefaultParagraphFont"/>
    <w:uiPriority w:val="99"/>
    <w:unhideWhenUsed/>
    <w:rsid w:val="00734515"/>
    <w:rPr>
      <w:color w:val="0563C1" w:themeColor="hyperlink"/>
      <w:u w:val="single"/>
    </w:rPr>
  </w:style>
  <w:style w:type="paragraph" w:styleId="TOC2">
    <w:name w:val="toc 2"/>
    <w:basedOn w:val="Normal"/>
    <w:next w:val="Normal"/>
    <w:autoRedefine/>
    <w:uiPriority w:val="39"/>
    <w:unhideWhenUsed/>
    <w:rsid w:val="00A44C34"/>
    <w:pPr>
      <w:spacing w:before="120"/>
      <w:ind w:left="240"/>
    </w:pPr>
    <w:rPr>
      <w:rFonts w:asciiTheme="minorHAnsi" w:hAnsiTheme="minorHAnsi" w:cstheme="minorHAnsi"/>
      <w:b/>
      <w:bCs/>
      <w:szCs w:val="22"/>
    </w:rPr>
  </w:style>
  <w:style w:type="paragraph" w:styleId="TOC3">
    <w:name w:val="toc 3"/>
    <w:basedOn w:val="Normal"/>
    <w:next w:val="Normal"/>
    <w:autoRedefine/>
    <w:uiPriority w:val="39"/>
    <w:semiHidden/>
    <w:unhideWhenUsed/>
    <w:rsid w:val="00A44C34"/>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A44C34"/>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A44C34"/>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A44C34"/>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A44C34"/>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A44C34"/>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A44C34"/>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112623"/>
    <w:rPr>
      <w:rFonts w:ascii="Verdana" w:eastAsiaTheme="majorEastAsia" w:hAnsi="Verdana" w:cstheme="majorBidi"/>
      <w:b/>
      <w:color w:val="000000" w:themeColor="text1"/>
      <w:szCs w:val="26"/>
    </w:rPr>
  </w:style>
  <w:style w:type="character" w:customStyle="1" w:styleId="Heading3Char">
    <w:name w:val="Heading 3 Char"/>
    <w:basedOn w:val="DefaultParagraphFont"/>
    <w:link w:val="Heading3"/>
    <w:uiPriority w:val="9"/>
    <w:rsid w:val="00B70FF1"/>
    <w:rPr>
      <w:rFonts w:ascii="Verdana" w:eastAsiaTheme="majorEastAsia" w:hAnsi="Verdana" w:cstheme="majorBidi"/>
      <w:b/>
      <w:color w:val="000000" w:themeColor="text1"/>
    </w:rPr>
  </w:style>
  <w:style w:type="character" w:styleId="UnresolvedMention">
    <w:name w:val="Unresolved Mention"/>
    <w:basedOn w:val="DefaultParagraphFont"/>
    <w:uiPriority w:val="99"/>
    <w:semiHidden/>
    <w:unhideWhenUsed/>
    <w:rsid w:val="00C26704"/>
    <w:rPr>
      <w:color w:val="605E5C"/>
      <w:shd w:val="clear" w:color="auto" w:fill="E1DFDD"/>
    </w:rPr>
  </w:style>
  <w:style w:type="character" w:styleId="FollowedHyperlink">
    <w:name w:val="FollowedHyperlink"/>
    <w:basedOn w:val="DefaultParagraphFont"/>
    <w:uiPriority w:val="99"/>
    <w:semiHidden/>
    <w:unhideWhenUsed/>
    <w:rsid w:val="00C26704"/>
    <w:rPr>
      <w:color w:val="954F72" w:themeColor="followedHyperlink"/>
      <w:u w:val="single"/>
    </w:rPr>
  </w:style>
  <w:style w:type="table" w:styleId="ListTable4">
    <w:name w:val="List Table 4"/>
    <w:basedOn w:val="TableNormal"/>
    <w:uiPriority w:val="49"/>
    <w:rsid w:val="00B46B1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0">
    <w:name w:val="A0"/>
    <w:uiPriority w:val="99"/>
    <w:rsid w:val="00A65EC0"/>
    <w:rPr>
      <w:rFonts w:cs="Verdana"/>
      <w:color w:val="ED135A"/>
      <w:sz w:val="110"/>
      <w:szCs w:val="110"/>
    </w:rPr>
  </w:style>
  <w:style w:type="paragraph" w:customStyle="1" w:styleId="TableParagraph">
    <w:name w:val="Table Paragraph"/>
    <w:basedOn w:val="Normal"/>
    <w:uiPriority w:val="1"/>
    <w:rsid w:val="005D38DB"/>
    <w:pPr>
      <w:autoSpaceDE w:val="0"/>
      <w:autoSpaceDN w:val="0"/>
      <w:ind w:left="107"/>
    </w:pPr>
    <w:rPr>
      <w:rFonts w:ascii="Arial" w:hAnsi="Arial" w:cs="Arial"/>
      <w:color w:val="auto"/>
      <w:szCs w:val="22"/>
    </w:rPr>
  </w:style>
  <w:style w:type="paragraph" w:customStyle="1" w:styleId="Default">
    <w:name w:val="Default"/>
    <w:rsid w:val="00BC0734"/>
    <w:pPr>
      <w:autoSpaceDE w:val="0"/>
      <w:autoSpaceDN w:val="0"/>
      <w:adjustRightInd w:val="0"/>
    </w:pPr>
    <w:rPr>
      <w:rFonts w:ascii="Calibri" w:hAnsi="Calibri" w:cs="Calibri"/>
      <w:color w:val="000000"/>
    </w:rPr>
  </w:style>
  <w:style w:type="paragraph" w:styleId="Title">
    <w:name w:val="Title"/>
    <w:basedOn w:val="Normal"/>
    <w:next w:val="Normal"/>
    <w:link w:val="TitleChar"/>
    <w:uiPriority w:val="10"/>
    <w:qFormat/>
    <w:rsid w:val="00112623"/>
    <w:pPr>
      <w:contextualSpacing/>
    </w:pPr>
    <w:rPr>
      <w:rFonts w:eastAsiaTheme="majorEastAsia" w:cstheme="majorBidi"/>
      <w:b/>
      <w:color w:val="auto"/>
      <w:spacing w:val="-10"/>
      <w:kern w:val="28"/>
      <w:sz w:val="44"/>
      <w:szCs w:val="56"/>
    </w:rPr>
  </w:style>
  <w:style w:type="character" w:customStyle="1" w:styleId="TitleChar">
    <w:name w:val="Title Char"/>
    <w:basedOn w:val="DefaultParagraphFont"/>
    <w:link w:val="Title"/>
    <w:uiPriority w:val="10"/>
    <w:rsid w:val="00112623"/>
    <w:rPr>
      <w:rFonts w:ascii="Verdana" w:eastAsiaTheme="majorEastAsia" w:hAnsi="Verdana" w:cstheme="majorBidi"/>
      <w:b/>
      <w:spacing w:val="-10"/>
      <w:kern w:val="28"/>
      <w:sz w:val="44"/>
      <w:szCs w:val="56"/>
    </w:rPr>
  </w:style>
  <w:style w:type="paragraph" w:styleId="Subtitle">
    <w:name w:val="Subtitle"/>
    <w:basedOn w:val="Normal"/>
    <w:next w:val="Normal"/>
    <w:link w:val="SubtitleChar"/>
    <w:uiPriority w:val="11"/>
    <w:qFormat/>
    <w:rsid w:val="00B14576"/>
    <w:pPr>
      <w:numPr>
        <w:ilvl w:val="1"/>
      </w:numPr>
      <w:spacing w:after="160"/>
    </w:pPr>
    <w:rPr>
      <w:rFonts w:eastAsiaTheme="minorEastAsia"/>
      <w:b/>
      <w:spacing w:val="15"/>
      <w:szCs w:val="22"/>
    </w:rPr>
  </w:style>
  <w:style w:type="character" w:customStyle="1" w:styleId="SubtitleChar">
    <w:name w:val="Subtitle Char"/>
    <w:basedOn w:val="DefaultParagraphFont"/>
    <w:link w:val="Subtitle"/>
    <w:uiPriority w:val="11"/>
    <w:rsid w:val="00B14576"/>
    <w:rPr>
      <w:rFonts w:ascii="Verdana" w:eastAsiaTheme="minorEastAsia" w:hAnsi="Verdana"/>
      <w:b/>
      <w:color w:val="000000" w:themeColor="text1"/>
      <w:spacing w:val="15"/>
      <w:sz w:val="22"/>
      <w:szCs w:val="22"/>
    </w:rPr>
  </w:style>
  <w:style w:type="character" w:styleId="SubtleEmphasis">
    <w:name w:val="Subtle Emphasis"/>
    <w:basedOn w:val="DefaultParagraphFont"/>
    <w:uiPriority w:val="19"/>
    <w:qFormat/>
    <w:rsid w:val="00B14576"/>
    <w:rPr>
      <w:rFonts w:ascii="Verdana" w:hAnsi="Verdana"/>
      <w:i/>
      <w:iCs/>
      <w:color w:val="404040" w:themeColor="text1" w:themeTint="BF"/>
      <w:sz w:val="22"/>
    </w:rPr>
  </w:style>
  <w:style w:type="character" w:styleId="Emphasis">
    <w:name w:val="Emphasis"/>
    <w:basedOn w:val="DefaultParagraphFont"/>
    <w:uiPriority w:val="20"/>
    <w:rsid w:val="006F106B"/>
    <w:rPr>
      <w:i/>
      <w:iCs/>
    </w:rPr>
  </w:style>
  <w:style w:type="paragraph" w:customStyle="1" w:styleId="RegendaGroup">
    <w:name w:val="Regenda Group"/>
    <w:basedOn w:val="ListParagraph"/>
    <w:link w:val="RegendaGroupChar"/>
    <w:rsid w:val="006F106B"/>
  </w:style>
  <w:style w:type="character" w:styleId="BookTitle">
    <w:name w:val="Book Title"/>
    <w:basedOn w:val="DefaultParagraphFont"/>
    <w:uiPriority w:val="33"/>
    <w:qFormat/>
    <w:rsid w:val="00B14576"/>
    <w:rPr>
      <w:rFonts w:ascii="Verdana" w:hAnsi="Verdana"/>
      <w:b/>
      <w:bCs/>
      <w:i/>
      <w:iCs/>
      <w:spacing w:val="5"/>
      <w:sz w:val="22"/>
    </w:rPr>
  </w:style>
  <w:style w:type="character" w:customStyle="1" w:styleId="ListParagraphChar">
    <w:name w:val="List Paragraph Char"/>
    <w:basedOn w:val="DefaultParagraphFont"/>
    <w:link w:val="ListParagraph"/>
    <w:uiPriority w:val="34"/>
    <w:rsid w:val="006F106B"/>
    <w:rPr>
      <w:rFonts w:ascii="Verdana" w:hAnsi="Verdana"/>
      <w:color w:val="433D3F"/>
      <w:sz w:val="22"/>
    </w:rPr>
  </w:style>
  <w:style w:type="character" w:customStyle="1" w:styleId="RegendaGroupChar">
    <w:name w:val="Regenda Group Char"/>
    <w:basedOn w:val="ListParagraphChar"/>
    <w:link w:val="RegendaGroup"/>
    <w:rsid w:val="006F106B"/>
    <w:rPr>
      <w:rFonts w:ascii="Verdana" w:hAnsi="Verdana"/>
      <w:color w:val="433D3F"/>
      <w:sz w:val="22"/>
    </w:rPr>
  </w:style>
  <w:style w:type="character" w:styleId="IntenseReference">
    <w:name w:val="Intense Reference"/>
    <w:basedOn w:val="DefaultParagraphFont"/>
    <w:uiPriority w:val="32"/>
    <w:qFormat/>
    <w:rsid w:val="00B14576"/>
    <w:rPr>
      <w:rFonts w:ascii="Verdana" w:hAnsi="Verdana"/>
      <w:b/>
      <w:bCs/>
      <w:smallCaps/>
      <w:color w:val="auto"/>
      <w:spacing w:val="5"/>
      <w:sz w:val="16"/>
    </w:rPr>
  </w:style>
  <w:style w:type="character" w:styleId="SubtleReference">
    <w:name w:val="Subtle Reference"/>
    <w:basedOn w:val="DefaultParagraphFont"/>
    <w:uiPriority w:val="31"/>
    <w:qFormat/>
    <w:rsid w:val="00B14576"/>
    <w:rPr>
      <w:rFonts w:ascii="Verdana" w:hAnsi="Verdana"/>
      <w:smallCaps/>
      <w:color w:val="5A5A5A" w:themeColor="text1" w:themeTint="A5"/>
      <w:sz w:val="16"/>
    </w:rPr>
  </w:style>
  <w:style w:type="paragraph" w:styleId="Quote">
    <w:name w:val="Quote"/>
    <w:basedOn w:val="Normal"/>
    <w:next w:val="Normal"/>
    <w:link w:val="QuoteChar"/>
    <w:uiPriority w:val="29"/>
    <w:qFormat/>
    <w:rsid w:val="00B1457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14576"/>
    <w:rPr>
      <w:rFonts w:ascii="Verdana" w:hAnsi="Verdana"/>
      <w:i/>
      <w:iCs/>
      <w:color w:val="404040" w:themeColor="text1" w:themeTint="BF"/>
      <w:sz w:val="22"/>
    </w:rPr>
  </w:style>
  <w:style w:type="character" w:styleId="Strong">
    <w:name w:val="Strong"/>
    <w:basedOn w:val="DefaultParagraphFont"/>
    <w:uiPriority w:val="22"/>
    <w:qFormat/>
    <w:rsid w:val="00B14576"/>
    <w:rPr>
      <w:rFonts w:ascii="Verdana" w:hAnsi="Verdana"/>
      <w:b/>
      <w:bCs/>
      <w:i/>
      <w:sz w:val="32"/>
    </w:rPr>
  </w:style>
  <w:style w:type="character" w:styleId="IntenseEmphasis">
    <w:name w:val="Intense Emphasis"/>
    <w:basedOn w:val="DefaultParagraphFont"/>
    <w:uiPriority w:val="21"/>
    <w:rsid w:val="006F106B"/>
    <w:rPr>
      <w:i/>
      <w:iCs/>
      <w:color w:val="4472C4" w:themeColor="accent1"/>
    </w:rPr>
  </w:style>
  <w:style w:type="character" w:customStyle="1" w:styleId="Heading4Char">
    <w:name w:val="Heading 4 Char"/>
    <w:basedOn w:val="DefaultParagraphFont"/>
    <w:link w:val="Heading4"/>
    <w:uiPriority w:val="9"/>
    <w:rsid w:val="00B14576"/>
    <w:rPr>
      <w:rFonts w:ascii="Verdana" w:eastAsiaTheme="majorEastAsia" w:hAnsi="Verdana" w:cstheme="majorBidi"/>
      <w:b/>
      <w:iCs/>
      <w:color w:val="000000" w:themeColor="text1"/>
      <w:sz w:val="22"/>
    </w:rPr>
  </w:style>
  <w:style w:type="character" w:customStyle="1" w:styleId="Heading5Char">
    <w:name w:val="Heading 5 Char"/>
    <w:basedOn w:val="DefaultParagraphFont"/>
    <w:link w:val="Heading5"/>
    <w:uiPriority w:val="9"/>
    <w:rsid w:val="00B14576"/>
    <w:rPr>
      <w:rFonts w:asciiTheme="majorHAnsi" w:eastAsiaTheme="majorEastAsia" w:hAnsiTheme="majorHAnsi" w:cstheme="majorBidi"/>
      <w:color w:val="2F5496" w:themeColor="accent1" w:themeShade="BF"/>
      <w:sz w:val="22"/>
    </w:rPr>
  </w:style>
  <w:style w:type="character" w:customStyle="1" w:styleId="Heading6Char">
    <w:name w:val="Heading 6 Char"/>
    <w:basedOn w:val="DefaultParagraphFont"/>
    <w:link w:val="Heading6"/>
    <w:uiPriority w:val="9"/>
    <w:rsid w:val="00B14576"/>
    <w:rPr>
      <w:rFonts w:asciiTheme="majorHAnsi" w:eastAsiaTheme="majorEastAsia" w:hAnsiTheme="majorHAnsi" w:cstheme="majorBidi"/>
      <w:color w:val="1F3763" w:themeColor="accent1" w:themeShade="7F"/>
      <w:sz w:val="22"/>
    </w:rPr>
  </w:style>
  <w:style w:type="character" w:customStyle="1" w:styleId="Heading7Char">
    <w:name w:val="Heading 7 Char"/>
    <w:basedOn w:val="DefaultParagraphFont"/>
    <w:link w:val="Heading7"/>
    <w:uiPriority w:val="9"/>
    <w:rsid w:val="00B14576"/>
    <w:rPr>
      <w:rFonts w:asciiTheme="majorHAnsi" w:eastAsiaTheme="majorEastAsia" w:hAnsiTheme="majorHAnsi" w:cstheme="majorBidi"/>
      <w:i/>
      <w:iCs/>
      <w:color w:val="1F3763" w:themeColor="accent1" w:themeShade="7F"/>
      <w:sz w:val="22"/>
    </w:rPr>
  </w:style>
  <w:style w:type="character" w:customStyle="1" w:styleId="Heading8Char">
    <w:name w:val="Heading 8 Char"/>
    <w:basedOn w:val="DefaultParagraphFont"/>
    <w:link w:val="Heading8"/>
    <w:uiPriority w:val="9"/>
    <w:rsid w:val="00B1457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B14576"/>
    <w:rPr>
      <w:rFonts w:asciiTheme="majorHAnsi" w:eastAsiaTheme="majorEastAsia" w:hAnsiTheme="majorHAnsi" w:cstheme="majorBidi"/>
      <w:i/>
      <w:iCs/>
      <w:color w:val="272727" w:themeColor="text1" w:themeTint="D8"/>
      <w:sz w:val="21"/>
      <w:szCs w:val="21"/>
    </w:rPr>
  </w:style>
  <w:style w:type="paragraph" w:customStyle="1" w:styleId="Smallprint">
    <w:name w:val="Small print"/>
    <w:basedOn w:val="Normal"/>
    <w:link w:val="SmallprintChar"/>
    <w:qFormat/>
    <w:rsid w:val="00112623"/>
    <w:rPr>
      <w:color w:val="7F7F7F" w:themeColor="text1" w:themeTint="80"/>
      <w:sz w:val="16"/>
    </w:rPr>
  </w:style>
  <w:style w:type="character" w:customStyle="1" w:styleId="SmallprintChar">
    <w:name w:val="Small print Char"/>
    <w:basedOn w:val="DefaultParagraphFont"/>
    <w:link w:val="Smallprint"/>
    <w:rsid w:val="00112623"/>
    <w:rPr>
      <w:rFonts w:ascii="Verdana" w:hAnsi="Verdana"/>
      <w:color w:val="7F7F7F" w:themeColor="text1" w:themeTint="80"/>
      <w:sz w:val="16"/>
    </w:rPr>
  </w:style>
  <w:style w:type="character" w:styleId="CommentReference">
    <w:name w:val="annotation reference"/>
    <w:basedOn w:val="DefaultParagraphFont"/>
    <w:uiPriority w:val="99"/>
    <w:semiHidden/>
    <w:unhideWhenUsed/>
    <w:rsid w:val="00B24972"/>
    <w:rPr>
      <w:sz w:val="16"/>
      <w:szCs w:val="16"/>
    </w:rPr>
  </w:style>
  <w:style w:type="paragraph" w:styleId="CommentText">
    <w:name w:val="annotation text"/>
    <w:basedOn w:val="Normal"/>
    <w:link w:val="CommentTextChar"/>
    <w:uiPriority w:val="99"/>
    <w:unhideWhenUsed/>
    <w:rsid w:val="00B24972"/>
    <w:rPr>
      <w:sz w:val="20"/>
      <w:szCs w:val="20"/>
    </w:rPr>
  </w:style>
  <w:style w:type="character" w:customStyle="1" w:styleId="CommentTextChar">
    <w:name w:val="Comment Text Char"/>
    <w:basedOn w:val="DefaultParagraphFont"/>
    <w:link w:val="CommentText"/>
    <w:uiPriority w:val="99"/>
    <w:rsid w:val="00B24972"/>
    <w:rPr>
      <w:rFonts w:ascii="Verdana" w:hAnsi="Verdana"/>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B24972"/>
    <w:rPr>
      <w:b/>
      <w:bCs/>
    </w:rPr>
  </w:style>
  <w:style w:type="character" w:customStyle="1" w:styleId="CommentSubjectChar">
    <w:name w:val="Comment Subject Char"/>
    <w:basedOn w:val="CommentTextChar"/>
    <w:link w:val="CommentSubject"/>
    <w:uiPriority w:val="99"/>
    <w:semiHidden/>
    <w:rsid w:val="00B24972"/>
    <w:rPr>
      <w:rFonts w:ascii="Verdana" w:hAnsi="Verdana"/>
      <w:b/>
      <w:bCs/>
      <w:color w:val="000000" w:themeColor="text1"/>
      <w:sz w:val="20"/>
      <w:szCs w:val="20"/>
    </w:rPr>
  </w:style>
  <w:style w:type="paragraph" w:styleId="Revision">
    <w:name w:val="Revision"/>
    <w:hidden/>
    <w:uiPriority w:val="99"/>
    <w:semiHidden/>
    <w:rsid w:val="00D47F98"/>
    <w:rPr>
      <w:rFonts w:ascii="Verdana" w:hAnsi="Verdana"/>
      <w:color w:val="000000" w:themeColor="text1"/>
      <w:sz w:val="22"/>
    </w:rPr>
  </w:style>
  <w:style w:type="character" w:customStyle="1" w:styleId="normaltextrun">
    <w:name w:val="normaltextrun"/>
    <w:basedOn w:val="DefaultParagraphFont"/>
    <w:rsid w:val="006E7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625269">
      <w:bodyDiv w:val="1"/>
      <w:marLeft w:val="0"/>
      <w:marRight w:val="0"/>
      <w:marTop w:val="0"/>
      <w:marBottom w:val="0"/>
      <w:divBdr>
        <w:top w:val="none" w:sz="0" w:space="0" w:color="auto"/>
        <w:left w:val="none" w:sz="0" w:space="0" w:color="auto"/>
        <w:bottom w:val="none" w:sz="0" w:space="0" w:color="auto"/>
        <w:right w:val="none" w:sz="0" w:space="0" w:color="auto"/>
      </w:divBdr>
    </w:div>
    <w:div w:id="174983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5D0E002C062341BB55C8BAD8DB9837" ma:contentTypeVersion="14" ma:contentTypeDescription="Create a new document." ma:contentTypeScope="" ma:versionID="46c2b8a30368ca4e74a6bd75a31e067e">
  <xsd:schema xmlns:xsd="http://www.w3.org/2001/XMLSchema" xmlns:xs="http://www.w3.org/2001/XMLSchema" xmlns:p="http://schemas.microsoft.com/office/2006/metadata/properties" xmlns:ns2="4dfc79f7-609c-4cff-b541-af04fea5567c" xmlns:ns3="18b9e48a-9611-4f96-99f6-97812243ecc2" targetNamespace="http://schemas.microsoft.com/office/2006/metadata/properties" ma:root="true" ma:fieldsID="88dea48d723ffa53c95e53f098fcabe9" ns2:_="" ns3:_="">
    <xsd:import namespace="4dfc79f7-609c-4cff-b541-af04fea5567c"/>
    <xsd:import namespace="18b9e48a-9611-4f96-99f6-97812243ec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fc79f7-609c-4cff-b541-af04fea556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79b0195-fcef-4ba2-8ec4-1ca7a1c6e57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b9e48a-9611-4f96-99f6-97812243ecc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fcafa0d-80b3-43d0-b78f-a68307edf89f}" ma:internalName="TaxCatchAll" ma:showField="CatchAllData" ma:web="18b9e48a-9611-4f96-99f6-97812243ec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8b9e48a-9611-4f96-99f6-97812243ecc2" xsi:nil="true"/>
    <lcf76f155ced4ddcb4097134ff3c332f xmlns="4dfc79f7-609c-4cff-b541-af04fea5567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374A2B-4949-424A-908C-7CB8FA4B2806}">
  <ds:schemaRefs>
    <ds:schemaRef ds:uri="http://schemas.openxmlformats.org/officeDocument/2006/bibliography"/>
  </ds:schemaRefs>
</ds:datastoreItem>
</file>

<file path=customXml/itemProps2.xml><?xml version="1.0" encoding="utf-8"?>
<ds:datastoreItem xmlns:ds="http://schemas.openxmlformats.org/officeDocument/2006/customXml" ds:itemID="{2CAF16D6-63DA-4545-AC13-5C00D681BC34}">
  <ds:schemaRefs>
    <ds:schemaRef ds:uri="http://schemas.microsoft.com/sharepoint/v3/contenttype/forms"/>
  </ds:schemaRefs>
</ds:datastoreItem>
</file>

<file path=customXml/itemProps3.xml><?xml version="1.0" encoding="utf-8"?>
<ds:datastoreItem xmlns:ds="http://schemas.openxmlformats.org/officeDocument/2006/customXml" ds:itemID="{A2DF60E6-57BB-491E-B2C9-DCE78419DF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fc79f7-609c-4cff-b541-af04fea5567c"/>
    <ds:schemaRef ds:uri="18b9e48a-9611-4f96-99f6-97812243ec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49403B-F7E3-4C64-99F9-890E3D501016}">
  <ds:schemaRefs>
    <ds:schemaRef ds:uri="http://schemas.microsoft.com/office/2006/metadata/properties"/>
    <ds:schemaRef ds:uri="http://schemas.microsoft.com/office/infopath/2007/PartnerControls"/>
    <ds:schemaRef ds:uri="18b9e48a-9611-4f96-99f6-97812243ecc2"/>
    <ds:schemaRef ds:uri="4dfc79f7-609c-4cff-b541-af04fea5567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3389</Words>
  <Characters>18679</Characters>
  <Application>Microsoft Office Word</Application>
  <DocSecurity>0</DocSecurity>
  <Lines>549</Lines>
  <Paragraphs>245</Paragraphs>
  <ScaleCrop>false</ScaleCrop>
  <Company/>
  <LinksUpToDate>false</LinksUpToDate>
  <CharactersWithSpaces>21823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Repairs Intervention Policy</dc:title>
  <dc:subject>Strategy titl</dc:subject>
  <dc:creator>Jamie Etherington</dc:creator>
  <cp:keywords/>
  <dc:description/>
  <cp:lastModifiedBy>Alice Jones</cp:lastModifiedBy>
  <cp:revision>2</cp:revision>
  <dcterms:created xsi:type="dcterms:W3CDTF">2025-10-28T13:01:00Z</dcterms:created>
  <dcterms:modified xsi:type="dcterms:W3CDTF">2025-10-28T13:01:00Z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_dlc_DocIdItemGuid">
    <vt:lpwstr>284065c6-f0f4-4d35-b702-c94cdf32dcc2</vt:lpwstr>
  </property>
  <property fmtid="{D5CDD505-2E9C-101B-9397-08002B2CF9AE}" pid="4" name="ApprovedBy">
    <vt:lpwstr>10;#Executive Team|8cf64cc0-3f43-4d6b-aac2-66c3a09f1e26</vt:lpwstr>
  </property>
  <property fmtid="{D5CDD505-2E9C-101B-9397-08002B2CF9AE}" pid="5" name="Legislation0">
    <vt:lpwstr/>
  </property>
  <property fmtid="{D5CDD505-2E9C-101B-9397-08002B2CF9AE}" pid="6" name="Discipline">
    <vt:lpwstr>243;#Asset Delivery|712e4abe-cb8e-426e-8fb7-4315808c24ac</vt:lpwstr>
  </property>
  <property fmtid="{D5CDD505-2E9C-101B-9397-08002B2CF9AE}" pid="7" name="Organisation">
    <vt:lpwstr>4;#The Regenda Group|2a250f87-7bd8-42ea-9e9a-5df4e9b29136</vt:lpwstr>
  </property>
  <property fmtid="{D5CDD505-2E9C-101B-9397-08002B2CF9AE}" pid="8" name="DocumentScope">
    <vt:lpwstr>4;#The Regenda Group|2a250f87-7bd8-42ea-9e9a-5df4e9b29136</vt:lpwstr>
  </property>
  <property fmtid="{D5CDD505-2E9C-101B-9397-08002B2CF9AE}" pid="9" name="Team">
    <vt:lpwstr>33;#Assets|aa5e5208-5270-4957-859a-3b9192caffa4</vt:lpwstr>
  </property>
  <property fmtid="{D5CDD505-2E9C-101B-9397-08002B2CF9AE}" pid="10" name="EIA Completed">
    <vt:lpwstr>No</vt:lpwstr>
  </property>
  <property fmtid="{D5CDD505-2E9C-101B-9397-08002B2CF9AE}" pid="11" name="PolicyReference">
    <vt:lpwstr>RG AM21</vt:lpwstr>
  </property>
  <property fmtid="{D5CDD505-2E9C-101B-9397-08002B2CF9AE}" pid="12" name="ContentTypeId">
    <vt:lpwstr>0x010100295D0E002C062341BB55C8BAD8DB9837</vt:lpwstr>
  </property>
</Properties>
</file>